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7F" w:rsidRPr="00FA1B7F" w:rsidRDefault="006D57D1" w:rsidP="00FA1B7F">
      <w:pPr>
        <w:pStyle w:val="Style3"/>
        <w:widowControl/>
        <w:spacing w:before="53" w:line="276" w:lineRule="auto"/>
        <w:jc w:val="center"/>
        <w:rPr>
          <w:rStyle w:val="FontStyle12"/>
          <w:rFonts w:ascii="PT Astra Serif" w:hAnsi="PT Astra Serif"/>
          <w:b/>
          <w:sz w:val="32"/>
          <w:szCs w:val="32"/>
        </w:rPr>
      </w:pPr>
      <w:r w:rsidRPr="00FA1B7F">
        <w:rPr>
          <w:rStyle w:val="FontStyle12"/>
          <w:rFonts w:ascii="PT Astra Serif" w:hAnsi="PT Astra Serif"/>
          <w:b/>
          <w:sz w:val="32"/>
          <w:szCs w:val="32"/>
        </w:rPr>
        <w:t xml:space="preserve">Аннотация </w:t>
      </w:r>
    </w:p>
    <w:p w:rsidR="001647B6" w:rsidRPr="00FA1B7F" w:rsidRDefault="006D57D1" w:rsidP="00FA1B7F">
      <w:pPr>
        <w:pStyle w:val="Style3"/>
        <w:widowControl/>
        <w:spacing w:before="53" w:line="276" w:lineRule="auto"/>
        <w:jc w:val="center"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>к Основной образовательной программе дошкольного образования</w:t>
      </w:r>
    </w:p>
    <w:p w:rsidR="00181F26" w:rsidRDefault="00FA1B7F" w:rsidP="00FA1B7F">
      <w:pPr>
        <w:pStyle w:val="Style4"/>
        <w:widowControl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A1B7F">
        <w:rPr>
          <w:rFonts w:ascii="PT Astra Serif" w:hAnsi="PT Astra Serif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1647B6" w:rsidRPr="00FA1B7F" w:rsidRDefault="00FA1B7F" w:rsidP="00FA1B7F">
      <w:pPr>
        <w:pStyle w:val="Style4"/>
        <w:widowControl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A1B7F">
        <w:rPr>
          <w:rFonts w:ascii="PT Astra Serif" w:hAnsi="PT Astra Serif"/>
          <w:sz w:val="28"/>
          <w:szCs w:val="28"/>
        </w:rPr>
        <w:t>«Детский сад комбинированного вида «Спутник» города Балашова Саратовской области»</w:t>
      </w:r>
    </w:p>
    <w:p w:rsidR="00FA1B7F" w:rsidRDefault="00FA1B7F" w:rsidP="00FA1B7F">
      <w:pPr>
        <w:pStyle w:val="Style4"/>
        <w:widowControl/>
        <w:spacing w:line="276" w:lineRule="auto"/>
        <w:rPr>
          <w:rFonts w:ascii="PT Astra Serif" w:hAnsi="PT Astra Serif"/>
          <w:sz w:val="28"/>
          <w:szCs w:val="28"/>
        </w:rPr>
      </w:pPr>
    </w:p>
    <w:p w:rsidR="001647B6" w:rsidRPr="00FA1B7F" w:rsidRDefault="00FA1B7F" w:rsidP="00716978">
      <w:pPr>
        <w:pStyle w:val="Style4"/>
        <w:widowControl/>
        <w:spacing w:line="276" w:lineRule="auto"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Fonts w:ascii="PT Astra Serif" w:hAnsi="PT Astra Serif"/>
          <w:sz w:val="28"/>
          <w:szCs w:val="28"/>
        </w:rPr>
        <w:t>М</w:t>
      </w:r>
      <w:r w:rsidR="00716978">
        <w:rPr>
          <w:rFonts w:ascii="PT Astra Serif" w:hAnsi="PT Astra Serif"/>
          <w:sz w:val="28"/>
          <w:szCs w:val="28"/>
        </w:rPr>
        <w:t>униципальное автономное дошкольное образовательное учреждение</w:t>
      </w:r>
      <w:r w:rsidRPr="00FA1B7F">
        <w:rPr>
          <w:rFonts w:ascii="PT Astra Serif" w:hAnsi="PT Astra Serif"/>
          <w:sz w:val="28"/>
          <w:szCs w:val="28"/>
        </w:rPr>
        <w:t xml:space="preserve"> «Детский сад комбинированного вида «Спутник» города Балашова Саратовской области»</w:t>
      </w:r>
      <w:r w:rsidR="00716978">
        <w:rPr>
          <w:rFonts w:ascii="PT Astra Serif" w:hAnsi="PT Astra Serif"/>
          <w:sz w:val="28"/>
          <w:szCs w:val="28"/>
        </w:rPr>
        <w:t xml:space="preserve">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(далее Учреждение) осуществляет образовательную деятельность</w:t>
      </w:r>
      <w:r w:rsidR="00DD294D">
        <w:rPr>
          <w:rStyle w:val="FontStyle12"/>
          <w:rFonts w:ascii="PT Astra Serif" w:hAnsi="PT Astra Serif"/>
          <w:sz w:val="28"/>
          <w:szCs w:val="28"/>
        </w:rPr>
        <w:t xml:space="preserve"> в группах общеразвивающей направленности (1,5-7 лет)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716978">
        <w:rPr>
          <w:rStyle w:val="FontStyle12"/>
          <w:rFonts w:ascii="PT Astra Serif" w:hAnsi="PT Astra Serif"/>
          <w:sz w:val="28"/>
          <w:szCs w:val="28"/>
        </w:rPr>
        <w:t xml:space="preserve">в соответствии с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 xml:space="preserve">Основной </w:t>
      </w:r>
      <w:r w:rsidR="0070795E">
        <w:rPr>
          <w:rStyle w:val="FontStyle12"/>
          <w:rFonts w:ascii="PT Astra Serif" w:hAnsi="PT Astra Serif"/>
          <w:sz w:val="28"/>
          <w:szCs w:val="28"/>
        </w:rPr>
        <w:t>обще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образо</w:t>
      </w:r>
      <w:r w:rsidR="00716978">
        <w:rPr>
          <w:rStyle w:val="FontStyle12"/>
          <w:rFonts w:ascii="PT Astra Serif" w:hAnsi="PT Astra Serif"/>
          <w:sz w:val="28"/>
          <w:szCs w:val="28"/>
        </w:rPr>
        <w:t xml:space="preserve">вательной программой </w:t>
      </w:r>
      <w:r w:rsidR="00DD294D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дошкольного образования (далее Программа).</w:t>
      </w:r>
    </w:p>
    <w:p w:rsidR="001647B6" w:rsidRPr="007F368B" w:rsidRDefault="006D57D1" w:rsidP="00FA1B7F">
      <w:pPr>
        <w:pStyle w:val="Style4"/>
        <w:widowControl/>
        <w:spacing w:before="14" w:line="276" w:lineRule="auto"/>
        <w:ind w:firstLine="701"/>
        <w:rPr>
          <w:rStyle w:val="FontStyle12"/>
          <w:rFonts w:ascii="PT Astra Serif" w:hAnsi="PT Astra Serif"/>
          <w:sz w:val="28"/>
          <w:szCs w:val="28"/>
        </w:rPr>
      </w:pPr>
      <w:r w:rsidRPr="007F368B">
        <w:rPr>
          <w:rStyle w:val="FontStyle12"/>
          <w:rFonts w:ascii="PT Astra Serif" w:hAnsi="PT Astra Serif"/>
          <w:sz w:val="28"/>
          <w:szCs w:val="28"/>
        </w:rPr>
        <w:t xml:space="preserve">Программа разработана </w:t>
      </w:r>
      <w:r w:rsidR="007F368B">
        <w:rPr>
          <w:rStyle w:val="FontStyle12"/>
          <w:rFonts w:ascii="PT Astra Serif" w:hAnsi="PT Astra Serif"/>
          <w:sz w:val="28"/>
          <w:szCs w:val="28"/>
        </w:rPr>
        <w:t xml:space="preserve">с учетом </w:t>
      </w:r>
      <w:r w:rsidRPr="007F368B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7F368B">
        <w:rPr>
          <w:rStyle w:val="FontStyle12"/>
          <w:rFonts w:ascii="PT Astra Serif" w:hAnsi="PT Astra Serif"/>
          <w:sz w:val="28"/>
          <w:szCs w:val="28"/>
        </w:rPr>
        <w:t xml:space="preserve">основных нормативно-правовых документов </w:t>
      </w:r>
      <w:r w:rsidRPr="007F368B">
        <w:rPr>
          <w:rStyle w:val="FontStyle12"/>
          <w:rFonts w:ascii="PT Astra Serif" w:hAnsi="PT Astra Serif"/>
          <w:sz w:val="28"/>
          <w:szCs w:val="28"/>
        </w:rPr>
        <w:t xml:space="preserve"> по дошкольному воспитанию: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 xml:space="preserve">Конвенция о правах ребенка. </w:t>
      </w:r>
      <w:proofErr w:type="gramStart"/>
      <w:r w:rsidRPr="007F368B">
        <w:rPr>
          <w:rFonts w:ascii="PT Astra Serif" w:hAnsi="PT Astra Serif"/>
          <w:sz w:val="28"/>
          <w:szCs w:val="28"/>
        </w:rPr>
        <w:t>Принята</w:t>
      </w:r>
      <w:proofErr w:type="gramEnd"/>
      <w:r w:rsidRPr="007F368B">
        <w:rPr>
          <w:rFonts w:ascii="PT Astra Serif" w:hAnsi="PT Astra Serif"/>
          <w:sz w:val="28"/>
          <w:szCs w:val="28"/>
        </w:rPr>
        <w:t xml:space="preserve"> резолюцией 44/25 Генеральной Ассамблеи от 20 ноября 1989 года. </w:t>
      </w:r>
      <w:r w:rsidRPr="007F368B">
        <w:rPr>
          <w:sz w:val="28"/>
          <w:szCs w:val="28"/>
        </w:rPr>
        <w:t>─</w:t>
      </w:r>
      <w:r w:rsidRPr="007F368B">
        <w:rPr>
          <w:rFonts w:ascii="PT Astra Serif" w:hAnsi="PT Astra Serif"/>
          <w:sz w:val="28"/>
          <w:szCs w:val="28"/>
        </w:rPr>
        <w:t xml:space="preserve"> ООН 1990.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 xml:space="preserve">Федеральный закон от 29 декабря 2012 г. № 273-ФЗ «Об образовании в Российской Федерации». 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>Федеральный закон 24 июля 1998 г. № 124-ФЗ «Об основных гарантиях прав ребенка в Российской Федерации».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>Распоряжение Правительства Российской Федерации от 4 сентября 2014 г. № 1726 «О Концепции дополнительного образования детей».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>Распоряжение Правительства Российской Федерации от29 мая 2015 г. №  996-р «О стратегии развития воспитания до 2025 года».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</w:t>
      </w:r>
      <w:proofErr w:type="spellStart"/>
      <w:r w:rsidRPr="007F368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7F368B">
        <w:rPr>
          <w:rFonts w:ascii="PT Astra Serif" w:hAnsi="PT Astra Serif"/>
          <w:sz w:val="28"/>
          <w:szCs w:val="28"/>
        </w:rPr>
        <w:t xml:space="preserve"> России от 31 июля 2020 г. № 373.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proofErr w:type="spellStart"/>
      <w:r w:rsidRPr="007F368B">
        <w:rPr>
          <w:rFonts w:ascii="PT Astra Serif" w:hAnsi="PT Astra Serif"/>
          <w:sz w:val="28"/>
          <w:szCs w:val="28"/>
        </w:rPr>
        <w:t>СанПиН</w:t>
      </w:r>
      <w:proofErr w:type="spellEnd"/>
      <w:r w:rsidRPr="007F368B">
        <w:rPr>
          <w:rFonts w:ascii="PT Astra Serif" w:hAnsi="PT Astra Serif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Методические рекомендации  </w:t>
      </w:r>
      <w:proofErr w:type="spellStart"/>
      <w:r w:rsidRPr="007F36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7F36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 организации общественного питания населения (МР 2.3.6.0233-21)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sz w:val="28"/>
          <w:szCs w:val="28"/>
        </w:rPr>
        <w:t xml:space="preserve"> Приказ Министерства здравоохранения и  социального развития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</w:p>
    <w:p w:rsidR="00716978" w:rsidRPr="007F368B" w:rsidRDefault="00716978" w:rsidP="00716978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276"/>
        </w:tabs>
        <w:autoSpaceDE/>
        <w:autoSpaceDN/>
        <w:adjustRightInd/>
        <w:spacing w:line="276" w:lineRule="auto"/>
        <w:ind w:right="253" w:firstLine="142"/>
        <w:jc w:val="both"/>
        <w:rPr>
          <w:rFonts w:ascii="PT Astra Serif" w:hAnsi="PT Astra Serif"/>
          <w:sz w:val="28"/>
          <w:szCs w:val="28"/>
        </w:rPr>
      </w:pPr>
      <w:r w:rsidRPr="007F368B">
        <w:rPr>
          <w:rFonts w:ascii="PT Astra Serif" w:hAnsi="PT Astra Serif"/>
          <w:color w:val="000000" w:themeColor="text1"/>
          <w:sz w:val="28"/>
          <w:szCs w:val="28"/>
        </w:rPr>
        <w:t xml:space="preserve">Профессиональные стандарты, утвержденные приказами Министерства труда и социальной защиты РФ </w:t>
      </w:r>
    </w:p>
    <w:p w:rsidR="007F368B" w:rsidRDefault="007F368B" w:rsidP="00FA1B7F">
      <w:pPr>
        <w:pStyle w:val="Style4"/>
        <w:widowControl/>
        <w:spacing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ab/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Прогр</w:t>
      </w:r>
      <w:r w:rsidR="00716978">
        <w:rPr>
          <w:rStyle w:val="FontStyle12"/>
          <w:rFonts w:ascii="PT Astra Serif" w:hAnsi="PT Astra Serif"/>
          <w:sz w:val="28"/>
          <w:szCs w:val="28"/>
        </w:rPr>
        <w:t xml:space="preserve">амма разработана для детей от 1,5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лет до окончания образовательных отношений (7 лет) и реализуется на государствен</w:t>
      </w:r>
      <w:r>
        <w:rPr>
          <w:rStyle w:val="FontStyle12"/>
          <w:rFonts w:ascii="PT Astra Serif" w:hAnsi="PT Astra Serif"/>
          <w:sz w:val="28"/>
          <w:szCs w:val="28"/>
        </w:rPr>
        <w:t>ном языке Российской Федерации – русском.</w:t>
      </w:r>
    </w:p>
    <w:p w:rsidR="001647B6" w:rsidRPr="00FA1B7F" w:rsidRDefault="006D57D1" w:rsidP="00FA1B7F">
      <w:pPr>
        <w:pStyle w:val="Style4"/>
        <w:widowControl/>
        <w:spacing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proofErr w:type="gramStart"/>
      <w:r w:rsidRPr="00FA1B7F">
        <w:rPr>
          <w:rStyle w:val="FontStyle12"/>
          <w:rFonts w:ascii="PT Astra Serif" w:hAnsi="PT Astra Serif"/>
          <w:sz w:val="28"/>
          <w:szCs w:val="28"/>
        </w:rPr>
        <w:t>Программа обеспечивает разностороннее развитие детей с учетом их возрастных и индивидуальных особенностей по п</w:t>
      </w:r>
      <w:r w:rsidR="00DD294D">
        <w:rPr>
          <w:rStyle w:val="FontStyle12"/>
          <w:rFonts w:ascii="PT Astra Serif" w:hAnsi="PT Astra Serif"/>
          <w:sz w:val="28"/>
          <w:szCs w:val="28"/>
        </w:rPr>
        <w:t>яти образовательным направлениям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(познавательное, физическое, со</w:t>
      </w:r>
      <w:r w:rsidR="00DD294D">
        <w:rPr>
          <w:rStyle w:val="FontStyle12"/>
          <w:rFonts w:ascii="PT Astra Serif" w:hAnsi="PT Astra Serif"/>
          <w:sz w:val="28"/>
          <w:szCs w:val="28"/>
        </w:rPr>
        <w:t>циально-коммуникативное</w:t>
      </w:r>
      <w:r w:rsidRPr="00FA1B7F">
        <w:rPr>
          <w:rStyle w:val="FontStyle12"/>
          <w:rFonts w:ascii="PT Astra Serif" w:hAnsi="PT Astra Serif"/>
          <w:sz w:val="28"/>
          <w:szCs w:val="28"/>
        </w:rPr>
        <w:t>, худ</w:t>
      </w:r>
      <w:r w:rsidR="00DD294D">
        <w:rPr>
          <w:rStyle w:val="FontStyle12"/>
          <w:rFonts w:ascii="PT Astra Serif" w:hAnsi="PT Astra Serif"/>
          <w:sz w:val="28"/>
          <w:szCs w:val="28"/>
        </w:rPr>
        <w:t>ожественно-эстетическое</w:t>
      </w:r>
      <w:r w:rsidRPr="00FA1B7F">
        <w:rPr>
          <w:rStyle w:val="FontStyle12"/>
          <w:rFonts w:ascii="PT Astra Serif" w:hAnsi="PT Astra Serif"/>
          <w:sz w:val="28"/>
          <w:szCs w:val="28"/>
        </w:rPr>
        <w:t>, речевое развитие) и воспитание по направлениям воспитания (патриотическое, социальное, познавательное, физическое и оздоровительное, трудовое, этико-эстетическое).</w:t>
      </w:r>
      <w:proofErr w:type="gramEnd"/>
    </w:p>
    <w:p w:rsidR="00F779AE" w:rsidRPr="00FA1B7F" w:rsidRDefault="00F779AE" w:rsidP="00F779AE">
      <w:pPr>
        <w:pStyle w:val="Style4"/>
        <w:widowControl/>
        <w:spacing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>Программа разработана в соответствии с Федеральным государственным образовательным стандартом дошкольного</w:t>
      </w:r>
      <w:r>
        <w:rPr>
          <w:rStyle w:val="FontStyle12"/>
          <w:rFonts w:ascii="PT Astra Serif" w:hAnsi="PT Astra Serif"/>
          <w:sz w:val="28"/>
          <w:szCs w:val="28"/>
        </w:rPr>
        <w:t xml:space="preserve"> образования (далее - ФГОС ДО)  и  </w:t>
      </w:r>
      <w:r w:rsidRPr="00FA1B7F">
        <w:rPr>
          <w:rStyle w:val="FontStyle12"/>
          <w:rFonts w:ascii="PT Astra Serif" w:hAnsi="PT Astra Serif"/>
          <w:sz w:val="28"/>
          <w:szCs w:val="28"/>
        </w:rPr>
        <w:t>состоит из обязательной и вариативной частей.</w:t>
      </w:r>
    </w:p>
    <w:p w:rsidR="001647B6" w:rsidRPr="00FA1B7F" w:rsidRDefault="00E706DA" w:rsidP="00FA1B7F">
      <w:pPr>
        <w:pStyle w:val="Style4"/>
        <w:widowControl/>
        <w:spacing w:line="276" w:lineRule="auto"/>
        <w:ind w:firstLine="696"/>
        <w:rPr>
          <w:rStyle w:val="FontStyle12"/>
          <w:rFonts w:ascii="PT Astra Serif" w:hAnsi="PT Astra Serif"/>
          <w:sz w:val="28"/>
          <w:szCs w:val="28"/>
        </w:rPr>
      </w:pPr>
      <w:r w:rsidRPr="004F20BD">
        <w:rPr>
          <w:rStyle w:val="FontStyle12"/>
          <w:rFonts w:ascii="PT Astra Serif" w:hAnsi="PT Astra Serif"/>
          <w:b/>
          <w:sz w:val="28"/>
          <w:szCs w:val="28"/>
        </w:rPr>
        <w:t>Обязательна</w:t>
      </w:r>
      <w:r w:rsidR="006D57D1" w:rsidRPr="004F20BD">
        <w:rPr>
          <w:rStyle w:val="FontStyle12"/>
          <w:rFonts w:ascii="PT Astra Serif" w:hAnsi="PT Astra Serif"/>
          <w:b/>
          <w:sz w:val="28"/>
          <w:szCs w:val="28"/>
        </w:rPr>
        <w:t xml:space="preserve">я часть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 xml:space="preserve">разработана на основе Инновационной программы дошкольного образования «От рождения до школы» под редакцией Н.Е. </w:t>
      </w:r>
      <w:proofErr w:type="spellStart"/>
      <w:r w:rsidR="006D57D1" w:rsidRPr="00FA1B7F">
        <w:rPr>
          <w:rStyle w:val="FontStyle12"/>
          <w:rFonts w:ascii="PT Astra Serif" w:hAnsi="PT Astra Serif"/>
          <w:sz w:val="28"/>
          <w:szCs w:val="28"/>
        </w:rPr>
        <w:t>Вераксы</w:t>
      </w:r>
      <w:proofErr w:type="spellEnd"/>
      <w:r w:rsidR="006D57D1" w:rsidRPr="00FA1B7F">
        <w:rPr>
          <w:rStyle w:val="FontStyle12"/>
          <w:rFonts w:ascii="PT Astra Serif" w:hAnsi="PT Astra Serif"/>
          <w:sz w:val="28"/>
          <w:szCs w:val="28"/>
        </w:rPr>
        <w:t>, Г.С. Комаровой, З.М. Дорофеевой, 2019 г.- 5 издание, с учетом Примерной рабочей программы воспитания для образовательных организаций, реализующих образовательные про</w:t>
      </w:r>
      <w:r w:rsidR="003C79FB">
        <w:rPr>
          <w:rStyle w:val="FontStyle12"/>
          <w:rFonts w:ascii="PT Astra Serif" w:hAnsi="PT Astra Serif"/>
          <w:sz w:val="28"/>
          <w:szCs w:val="28"/>
        </w:rPr>
        <w:t>граммы дошкольного образования.</w:t>
      </w:r>
    </w:p>
    <w:p w:rsidR="001647B6" w:rsidRPr="00FA1B7F" w:rsidRDefault="004F20BD" w:rsidP="00FA1B7F">
      <w:pPr>
        <w:pStyle w:val="Style3"/>
        <w:widowControl/>
        <w:spacing w:line="276" w:lineRule="auto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b/>
          <w:sz w:val="28"/>
          <w:szCs w:val="28"/>
        </w:rPr>
        <w:tab/>
      </w:r>
      <w:r w:rsidR="006D57D1" w:rsidRPr="004F20BD">
        <w:rPr>
          <w:rStyle w:val="FontStyle12"/>
          <w:rFonts w:ascii="PT Astra Serif" w:hAnsi="PT Astra Serif"/>
          <w:b/>
          <w:sz w:val="28"/>
          <w:szCs w:val="28"/>
        </w:rPr>
        <w:t>Вариативная часть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 xml:space="preserve"> разработана на основе следующих парциальных программ:</w:t>
      </w:r>
    </w:p>
    <w:p w:rsidR="00E15E9B" w:rsidRPr="001B2884" w:rsidRDefault="00E15E9B" w:rsidP="001B288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right="152" w:hanging="360"/>
        <w:jc w:val="both"/>
        <w:rPr>
          <w:rFonts w:ascii="PT Astra Serif" w:hAnsi="PT Astra Serif"/>
          <w:iCs/>
          <w:sz w:val="28"/>
          <w:szCs w:val="28"/>
        </w:rPr>
      </w:pPr>
      <w:r w:rsidRPr="001B2884">
        <w:rPr>
          <w:rFonts w:ascii="PT Astra Serif" w:hAnsi="PT Astra Serif"/>
          <w:iCs/>
          <w:sz w:val="28"/>
          <w:szCs w:val="28"/>
          <w:lang w:eastAsia="ru-RU"/>
        </w:rPr>
        <w:t>«Основы здорового образа жизни». Региональная образовательная программа (</w:t>
      </w:r>
      <w:r w:rsidRPr="001B2884">
        <w:rPr>
          <w:rFonts w:ascii="PT Astra Serif" w:hAnsi="PT Astra Serif"/>
          <w:iCs/>
          <w:sz w:val="28"/>
          <w:szCs w:val="28"/>
        </w:rPr>
        <w:t>Барыльник Ю.Б., Елисеева Н.В., Елисеев Ю.Ю., Клещина Ю.В.</w:t>
      </w:r>
      <w:r w:rsidRPr="001B2884">
        <w:rPr>
          <w:rFonts w:ascii="PT Astra Serif" w:hAnsi="PT Astra Serif"/>
          <w:iCs/>
          <w:sz w:val="28"/>
          <w:szCs w:val="28"/>
          <w:lang w:eastAsia="ru-RU"/>
        </w:rPr>
        <w:t>).</w:t>
      </w:r>
    </w:p>
    <w:p w:rsidR="00E15E9B" w:rsidRPr="001B2884" w:rsidRDefault="00E15E9B" w:rsidP="001B288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right="152" w:hanging="360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proofErr w:type="spellStart"/>
      <w:r w:rsidRPr="001B2884">
        <w:rPr>
          <w:rFonts w:ascii="PT Astra Serif" w:hAnsi="PT Astra Serif"/>
          <w:iCs/>
          <w:sz w:val="28"/>
          <w:szCs w:val="28"/>
        </w:rPr>
        <w:t>Каплунова</w:t>
      </w:r>
      <w:proofErr w:type="spellEnd"/>
      <w:r w:rsidRPr="001B2884">
        <w:rPr>
          <w:rFonts w:ascii="PT Astra Serif" w:hAnsi="PT Astra Serif"/>
          <w:iCs/>
          <w:sz w:val="28"/>
          <w:szCs w:val="28"/>
        </w:rPr>
        <w:t xml:space="preserve"> И.М., </w:t>
      </w:r>
      <w:proofErr w:type="spellStart"/>
      <w:r w:rsidRPr="001B2884">
        <w:rPr>
          <w:rFonts w:ascii="PT Astra Serif" w:hAnsi="PT Astra Serif"/>
          <w:iCs/>
          <w:sz w:val="28"/>
          <w:szCs w:val="28"/>
        </w:rPr>
        <w:t>Новоскольцева</w:t>
      </w:r>
      <w:proofErr w:type="spellEnd"/>
      <w:r w:rsidRPr="001B2884">
        <w:rPr>
          <w:rFonts w:ascii="PT Astra Serif" w:hAnsi="PT Astra Serif"/>
          <w:iCs/>
          <w:sz w:val="28"/>
          <w:szCs w:val="28"/>
        </w:rPr>
        <w:t xml:space="preserve"> И.А. «ЛАДУШКИ». Программа по музыкальному воспитанию детей дошкольного возраста. – СПБ</w:t>
      </w:r>
      <w:proofErr w:type="gramStart"/>
      <w:r w:rsidRPr="001B2884">
        <w:rPr>
          <w:rFonts w:ascii="PT Astra Serif" w:hAnsi="PT Astra Serif"/>
          <w:iCs/>
          <w:sz w:val="28"/>
          <w:szCs w:val="28"/>
        </w:rPr>
        <w:t xml:space="preserve">.: </w:t>
      </w:r>
      <w:proofErr w:type="gramEnd"/>
      <w:r w:rsidRPr="001B2884">
        <w:rPr>
          <w:rFonts w:ascii="PT Astra Serif" w:hAnsi="PT Astra Serif"/>
          <w:iCs/>
          <w:sz w:val="28"/>
          <w:szCs w:val="28"/>
        </w:rPr>
        <w:t>НЕВСКАЯ НОТА, 2010</w:t>
      </w:r>
    </w:p>
    <w:p w:rsidR="00E15E9B" w:rsidRPr="001B2884" w:rsidRDefault="00E15E9B" w:rsidP="001B288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right="152" w:hanging="360"/>
        <w:jc w:val="both"/>
        <w:rPr>
          <w:rFonts w:ascii="PT Astra Serif" w:hAnsi="PT Astra Serif"/>
          <w:iCs/>
          <w:sz w:val="28"/>
          <w:szCs w:val="28"/>
        </w:rPr>
      </w:pPr>
      <w:r w:rsidRPr="001B2884">
        <w:rPr>
          <w:rFonts w:ascii="PT Astra Serif" w:hAnsi="PT Astra Serif"/>
          <w:bCs/>
          <w:sz w:val="28"/>
          <w:szCs w:val="28"/>
          <w:lang w:eastAsia="ru-RU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М.:ИД «Цветной мир», 2019.</w:t>
      </w:r>
    </w:p>
    <w:p w:rsidR="00E15E9B" w:rsidRPr="001B2884" w:rsidRDefault="00E15E9B" w:rsidP="001B288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right="152" w:hanging="360"/>
        <w:jc w:val="both"/>
        <w:rPr>
          <w:rFonts w:ascii="PT Astra Serif" w:hAnsi="PT Astra Serif"/>
          <w:iCs/>
          <w:sz w:val="28"/>
          <w:szCs w:val="28"/>
        </w:rPr>
      </w:pPr>
      <w:proofErr w:type="spellStart"/>
      <w:r w:rsidRPr="001B2884">
        <w:rPr>
          <w:rFonts w:ascii="PT Astra Serif" w:hAnsi="PT Astra Serif"/>
          <w:iCs/>
          <w:sz w:val="28"/>
          <w:szCs w:val="28"/>
        </w:rPr>
        <w:t>Волосовец</w:t>
      </w:r>
      <w:proofErr w:type="spellEnd"/>
      <w:r w:rsidRPr="001B2884">
        <w:rPr>
          <w:rFonts w:ascii="PT Astra Serif" w:hAnsi="PT Astra Serif"/>
          <w:iCs/>
          <w:sz w:val="28"/>
          <w:szCs w:val="28"/>
        </w:rPr>
        <w:t xml:space="preserve"> Т.В., Карпова Ю.В., Тимофеева Т.В. Парциальная образовательная программа дошкольного образования «От </w:t>
      </w:r>
      <w:proofErr w:type="spellStart"/>
      <w:r w:rsidRPr="001B2884">
        <w:rPr>
          <w:rFonts w:ascii="PT Astra Serif" w:hAnsi="PT Astra Serif"/>
          <w:iCs/>
          <w:sz w:val="28"/>
          <w:szCs w:val="28"/>
        </w:rPr>
        <w:t>Фрёбеля</w:t>
      </w:r>
      <w:proofErr w:type="spellEnd"/>
      <w:r w:rsidRPr="001B2884">
        <w:rPr>
          <w:rFonts w:ascii="PT Astra Serif" w:hAnsi="PT Astra Serif"/>
          <w:iCs/>
          <w:sz w:val="28"/>
          <w:szCs w:val="28"/>
        </w:rPr>
        <w:t xml:space="preserve"> до робота: растим будущих инженеров»: учебное пособие, 2-е изд., </w:t>
      </w:r>
      <w:proofErr w:type="spellStart"/>
      <w:r w:rsidRPr="001B2884">
        <w:rPr>
          <w:rFonts w:ascii="PT Astra Serif" w:hAnsi="PT Astra Serif"/>
          <w:iCs/>
          <w:sz w:val="28"/>
          <w:szCs w:val="28"/>
        </w:rPr>
        <w:t>испр</w:t>
      </w:r>
      <w:proofErr w:type="spellEnd"/>
      <w:r w:rsidRPr="001B2884">
        <w:rPr>
          <w:rFonts w:ascii="PT Astra Serif" w:hAnsi="PT Astra Serif"/>
          <w:iCs/>
          <w:sz w:val="28"/>
          <w:szCs w:val="28"/>
        </w:rPr>
        <w:t xml:space="preserve">. и доп. </w:t>
      </w:r>
      <w:r w:rsidRPr="001B2884">
        <w:rPr>
          <w:rFonts w:ascii="PT Astra Serif" w:hAnsi="PT Astra Serif"/>
          <w:iCs/>
          <w:sz w:val="28"/>
          <w:szCs w:val="28"/>
        </w:rPr>
        <w:lastRenderedPageBreak/>
        <w:t>Самара: Вектор, 2018</w:t>
      </w:r>
    </w:p>
    <w:p w:rsidR="001647B6" w:rsidRPr="00FA1B7F" w:rsidRDefault="001B2884" w:rsidP="00DD294D">
      <w:pPr>
        <w:pStyle w:val="Style4"/>
        <w:widowControl/>
        <w:spacing w:line="276" w:lineRule="auto"/>
        <w:ind w:firstLine="696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 xml:space="preserve">Обязательная часть и часть, формируемая участниками образовательных отношений 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>являются взаимодоп</w:t>
      </w:r>
      <w:r w:rsidR="00E15E9B">
        <w:rPr>
          <w:rStyle w:val="FontStyle12"/>
          <w:rFonts w:ascii="PT Astra Serif" w:hAnsi="PT Astra Serif"/>
          <w:sz w:val="28"/>
          <w:szCs w:val="28"/>
        </w:rPr>
        <w:t xml:space="preserve">олняющими и имеют соотношение </w:t>
      </w:r>
      <w:r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E15E9B" w:rsidRPr="00F10657">
        <w:rPr>
          <w:rStyle w:val="FontStyle12"/>
          <w:rFonts w:ascii="PT Astra Serif" w:hAnsi="PT Astra Serif"/>
          <w:b/>
          <w:sz w:val="28"/>
          <w:szCs w:val="28"/>
        </w:rPr>
        <w:t>69%</w:t>
      </w:r>
      <w:r w:rsidR="00E15E9B">
        <w:rPr>
          <w:rStyle w:val="FontStyle12"/>
          <w:rFonts w:ascii="PT Astra Serif" w:hAnsi="PT Astra Serif"/>
          <w:sz w:val="28"/>
          <w:szCs w:val="28"/>
        </w:rPr>
        <w:t xml:space="preserve"> и </w:t>
      </w:r>
      <w:r w:rsidR="00E15E9B" w:rsidRPr="00F10657">
        <w:rPr>
          <w:rStyle w:val="FontStyle12"/>
          <w:rFonts w:ascii="PT Astra Serif" w:hAnsi="PT Astra Serif"/>
          <w:b/>
          <w:sz w:val="28"/>
          <w:szCs w:val="28"/>
        </w:rPr>
        <w:t>31</w:t>
      </w:r>
      <w:r w:rsidR="006D57D1" w:rsidRPr="00F10657">
        <w:rPr>
          <w:rStyle w:val="FontStyle12"/>
          <w:rFonts w:ascii="PT Astra Serif" w:hAnsi="PT Astra Serif"/>
          <w:b/>
          <w:sz w:val="28"/>
          <w:szCs w:val="28"/>
        </w:rPr>
        <w:t>%</w:t>
      </w:r>
      <w:r w:rsidR="006D57D1" w:rsidRPr="00FA1B7F">
        <w:rPr>
          <w:rStyle w:val="FontStyle12"/>
          <w:rFonts w:ascii="PT Astra Serif" w:hAnsi="PT Astra Serif"/>
          <w:sz w:val="28"/>
          <w:szCs w:val="28"/>
        </w:rPr>
        <w:t xml:space="preserve">, что </w:t>
      </w:r>
      <w:r w:rsidR="00B17C8E" w:rsidRPr="003335A7">
        <w:rPr>
          <w:rFonts w:ascii="PT Astra Serif" w:hAnsi="PT Astra Serif"/>
          <w:sz w:val="28"/>
          <w:szCs w:val="28"/>
        </w:rPr>
        <w:t xml:space="preserve">не превышает норму, обозначенную в ФГОС </w:t>
      </w:r>
      <w:proofErr w:type="gramStart"/>
      <w:r w:rsidR="00B17C8E" w:rsidRPr="003335A7">
        <w:rPr>
          <w:rFonts w:ascii="PT Astra Serif" w:hAnsi="PT Astra Serif"/>
          <w:sz w:val="28"/>
          <w:szCs w:val="28"/>
        </w:rPr>
        <w:t>ДО</w:t>
      </w:r>
      <w:proofErr w:type="gramEnd"/>
      <w:r w:rsidR="00B17C8E" w:rsidRPr="003335A7">
        <w:rPr>
          <w:rFonts w:ascii="PT Astra Serif" w:hAnsi="PT Astra Serif"/>
          <w:sz w:val="28"/>
          <w:szCs w:val="28"/>
        </w:rPr>
        <w:t>.</w:t>
      </w:r>
    </w:p>
    <w:p w:rsidR="001647B6" w:rsidRPr="00FA1B7F" w:rsidRDefault="006D57D1" w:rsidP="00DD294D">
      <w:pPr>
        <w:pStyle w:val="Style4"/>
        <w:widowControl/>
        <w:spacing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proofErr w:type="gramStart"/>
      <w:r w:rsidRPr="00FA1B7F">
        <w:rPr>
          <w:rStyle w:val="FontStyle12"/>
          <w:rFonts w:ascii="PT Astra Serif" w:hAnsi="PT Astra Serif"/>
          <w:sz w:val="28"/>
          <w:szCs w:val="28"/>
        </w:rPr>
        <w:t xml:space="preserve">Программа состоит из целевого, содержательного и организационного разделов, где </w:t>
      </w:r>
      <w:r w:rsidR="00B17C8E">
        <w:rPr>
          <w:rStyle w:val="FontStyle12"/>
          <w:rFonts w:ascii="PT Astra Serif" w:hAnsi="PT Astra Serif"/>
          <w:sz w:val="28"/>
          <w:szCs w:val="28"/>
        </w:rPr>
        <w:t xml:space="preserve">указаны 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основные требования к реализации Программы в условиях групп общеразвивающей направленности; определены качественные показатели усвоения Программы детьми раннего, младшего и старшего дошкольного возрастов; указан порядок организации непрерывной образовательной деятельности и режимных моментов.</w:t>
      </w:r>
      <w:proofErr w:type="gramEnd"/>
    </w:p>
    <w:p w:rsidR="001647B6" w:rsidRPr="00FA1B7F" w:rsidRDefault="006D57D1" w:rsidP="00DD294D">
      <w:pPr>
        <w:pStyle w:val="Style4"/>
        <w:widowControl/>
        <w:spacing w:before="53"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>Программа реализуется в совместной</w:t>
      </w:r>
      <w:r w:rsidR="00B17C8E">
        <w:rPr>
          <w:rStyle w:val="FontStyle12"/>
          <w:rFonts w:ascii="PT Astra Serif" w:hAnsi="PT Astra Serif"/>
          <w:sz w:val="28"/>
          <w:szCs w:val="28"/>
        </w:rPr>
        <w:t xml:space="preserve"> деятельности взрослого и детей и 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самостоятельной детской деятельности. </w:t>
      </w:r>
      <w:proofErr w:type="gramStart"/>
      <w:r w:rsidR="00B17C8E">
        <w:rPr>
          <w:rStyle w:val="FontStyle12"/>
          <w:rFonts w:ascii="PT Astra Serif" w:hAnsi="PT Astra Serif"/>
          <w:sz w:val="28"/>
          <w:szCs w:val="28"/>
        </w:rPr>
        <w:t>Решение программных задач осуществляется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в разных видах деятельности, таких как: игровая, коммуникативная, познавательно-исследовательская, а также такими видами активности ребенка, как: восприятие художественной литературы и фольклора, самообслужив</w:t>
      </w:r>
      <w:r w:rsidR="00B17C8E">
        <w:rPr>
          <w:rStyle w:val="FontStyle12"/>
          <w:rFonts w:ascii="PT Astra Serif" w:hAnsi="PT Astra Serif"/>
          <w:sz w:val="28"/>
          <w:szCs w:val="28"/>
        </w:rPr>
        <w:t>ание,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изобразительная, музыкальная, двигательная</w:t>
      </w:r>
      <w:r w:rsidR="00B17C8E">
        <w:rPr>
          <w:rStyle w:val="FontStyle12"/>
          <w:rFonts w:ascii="PT Astra Serif" w:hAnsi="PT Astra Serif"/>
          <w:sz w:val="28"/>
          <w:szCs w:val="28"/>
        </w:rPr>
        <w:t>,</w:t>
      </w:r>
      <w:r w:rsidR="00B17C8E" w:rsidRPr="00B17C8E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B17C8E">
        <w:rPr>
          <w:rStyle w:val="FontStyle12"/>
          <w:rFonts w:ascii="PT Astra Serif" w:hAnsi="PT Astra Serif"/>
          <w:sz w:val="28"/>
          <w:szCs w:val="28"/>
        </w:rPr>
        <w:t>конструирование из различного</w:t>
      </w:r>
      <w:r w:rsidR="00B17C8E" w:rsidRPr="00FA1B7F">
        <w:rPr>
          <w:rStyle w:val="FontStyle12"/>
          <w:rFonts w:ascii="PT Astra Serif" w:hAnsi="PT Astra Serif"/>
          <w:sz w:val="28"/>
          <w:szCs w:val="28"/>
        </w:rPr>
        <w:t xml:space="preserve"> материала</w:t>
      </w:r>
      <w:r w:rsidRPr="00FA1B7F">
        <w:rPr>
          <w:rStyle w:val="FontStyle12"/>
          <w:rFonts w:ascii="PT Astra Serif" w:hAnsi="PT Astra Serif"/>
          <w:sz w:val="28"/>
          <w:szCs w:val="28"/>
        </w:rPr>
        <w:t>.</w:t>
      </w:r>
      <w:proofErr w:type="gramEnd"/>
    </w:p>
    <w:p w:rsidR="001647B6" w:rsidRPr="00FA1B7F" w:rsidRDefault="006D57D1" w:rsidP="00DD294D">
      <w:pPr>
        <w:pStyle w:val="Style4"/>
        <w:widowControl/>
        <w:spacing w:line="276" w:lineRule="auto"/>
        <w:ind w:firstLine="686"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 xml:space="preserve">В </w:t>
      </w:r>
      <w:r w:rsidR="001B2884">
        <w:rPr>
          <w:rStyle w:val="FontStyle12"/>
          <w:rFonts w:ascii="PT Astra Serif" w:hAnsi="PT Astra Serif"/>
          <w:b/>
          <w:i/>
          <w:sz w:val="28"/>
          <w:szCs w:val="28"/>
        </w:rPr>
        <w:t>Ц</w:t>
      </w:r>
      <w:r w:rsidRPr="001B2884">
        <w:rPr>
          <w:rStyle w:val="FontStyle12"/>
          <w:rFonts w:ascii="PT Astra Serif" w:hAnsi="PT Astra Serif"/>
          <w:b/>
          <w:i/>
          <w:sz w:val="28"/>
          <w:szCs w:val="28"/>
        </w:rPr>
        <w:t>елевом разделе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раскрываются цели и задачи Программы; принципы и подходы к </w:t>
      </w:r>
      <w:r w:rsidR="00C0342D">
        <w:rPr>
          <w:rStyle w:val="FontStyle12"/>
          <w:rFonts w:ascii="PT Astra Serif" w:hAnsi="PT Astra Serif"/>
          <w:sz w:val="28"/>
          <w:szCs w:val="28"/>
        </w:rPr>
        <w:t xml:space="preserve">её </w:t>
      </w:r>
      <w:r w:rsidRPr="00FA1B7F">
        <w:rPr>
          <w:rStyle w:val="FontStyle12"/>
          <w:rFonts w:ascii="PT Astra Serif" w:hAnsi="PT Astra Serif"/>
          <w:sz w:val="28"/>
          <w:szCs w:val="28"/>
        </w:rPr>
        <w:t>формированию; характеристики, значимые для разработки и реализации Программы; планируемые результаты освоения Прог</w:t>
      </w:r>
      <w:r w:rsidR="001B2884">
        <w:rPr>
          <w:rStyle w:val="FontStyle12"/>
          <w:rFonts w:ascii="PT Astra Serif" w:hAnsi="PT Astra Serif"/>
          <w:sz w:val="28"/>
          <w:szCs w:val="28"/>
        </w:rPr>
        <w:t>раммы в виде целевых ориентиров, р</w:t>
      </w:r>
      <w:r w:rsidR="001B2884" w:rsidRPr="001B2884">
        <w:rPr>
          <w:rStyle w:val="FontStyle12"/>
          <w:rFonts w:ascii="PT Astra Serif" w:hAnsi="PT Astra Serif"/>
          <w:sz w:val="28"/>
          <w:szCs w:val="28"/>
        </w:rPr>
        <w:t>азвивающее оценивание качества образовательной деятельности по Программе</w:t>
      </w:r>
      <w:r w:rsidR="001B2884">
        <w:rPr>
          <w:rStyle w:val="FontStyle12"/>
          <w:rFonts w:ascii="PT Astra Serif" w:hAnsi="PT Astra Serif"/>
          <w:sz w:val="28"/>
          <w:szCs w:val="28"/>
        </w:rPr>
        <w:t>.</w:t>
      </w:r>
    </w:p>
    <w:p w:rsidR="004F20BD" w:rsidRDefault="006D57D1" w:rsidP="00DD294D">
      <w:pPr>
        <w:pStyle w:val="Style4"/>
        <w:widowControl/>
        <w:spacing w:before="19" w:line="276" w:lineRule="auto"/>
        <w:ind w:firstLine="706"/>
        <w:rPr>
          <w:rFonts w:ascii="PT Astra Serif" w:hAnsi="PT Astra Serif"/>
          <w:spacing w:val="3"/>
          <w:sz w:val="26"/>
          <w:szCs w:val="26"/>
        </w:rPr>
      </w:pPr>
      <w:r w:rsidRPr="00FA1B7F">
        <w:rPr>
          <w:rStyle w:val="FontStyle11"/>
          <w:rFonts w:ascii="PT Astra Serif" w:hAnsi="PT Astra Serif"/>
          <w:sz w:val="28"/>
          <w:szCs w:val="28"/>
        </w:rPr>
        <w:t xml:space="preserve">Цель Программы: </w:t>
      </w:r>
      <w:r w:rsidR="004F20BD" w:rsidRPr="004F20BD">
        <w:rPr>
          <w:rFonts w:ascii="PT Astra Serif" w:hAnsi="PT Astra Serif"/>
          <w:spacing w:val="3"/>
          <w:sz w:val="28"/>
          <w:szCs w:val="28"/>
        </w:rPr>
        <w:t>Создание оптимальных условий для развития воспитанников, обеспечивающих позитивную социализацию,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</w:t>
      </w:r>
      <w:r w:rsidR="004F20BD">
        <w:rPr>
          <w:rFonts w:ascii="PT Astra Serif" w:hAnsi="PT Astra Serif"/>
          <w:spacing w:val="3"/>
          <w:sz w:val="26"/>
          <w:szCs w:val="26"/>
        </w:rPr>
        <w:t>.</w:t>
      </w:r>
    </w:p>
    <w:p w:rsidR="001647B6" w:rsidRPr="00FA1B7F" w:rsidRDefault="006D57D1" w:rsidP="00DD294D">
      <w:pPr>
        <w:pStyle w:val="Style4"/>
        <w:widowControl/>
        <w:spacing w:before="19" w:line="276" w:lineRule="auto"/>
        <w:ind w:firstLine="706"/>
        <w:rPr>
          <w:rStyle w:val="FontStyle11"/>
          <w:rFonts w:ascii="PT Astra Serif" w:hAnsi="PT Astra Serif"/>
          <w:sz w:val="28"/>
          <w:szCs w:val="28"/>
        </w:rPr>
      </w:pPr>
      <w:r w:rsidRPr="00FA1B7F">
        <w:rPr>
          <w:rStyle w:val="FontStyle11"/>
          <w:rFonts w:ascii="PT Astra Serif" w:hAnsi="PT Astra Serif"/>
          <w:sz w:val="28"/>
          <w:szCs w:val="28"/>
        </w:rPr>
        <w:t>Задачи: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9222D" w:rsidRP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 xml:space="preserve">формирование </w:t>
      </w:r>
      <w:proofErr w:type="spellStart"/>
      <w:r w:rsidRPr="001A7507">
        <w:rPr>
          <w:rFonts w:ascii="PT Astra Serif" w:hAnsi="PT Astra Serif"/>
          <w:sz w:val="28"/>
          <w:szCs w:val="28"/>
        </w:rPr>
        <w:t>социокультурной</w:t>
      </w:r>
      <w:proofErr w:type="spellEnd"/>
      <w:r w:rsidRPr="001A7507">
        <w:rPr>
          <w:rFonts w:ascii="PT Astra Serif" w:hAnsi="PT Astra Serif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A7507" w:rsidRDefault="0049222D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12808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1A7507" w:rsidRPr="001A7507">
        <w:rPr>
          <w:rFonts w:ascii="PT Astra Serif" w:hAnsi="PT Astra Serif"/>
          <w:sz w:val="28"/>
          <w:szCs w:val="28"/>
        </w:rPr>
        <w:t>аны и укрепления здоровья детей</w:t>
      </w:r>
    </w:p>
    <w:p w:rsidR="001A7507" w:rsidRPr="001A7507" w:rsidRDefault="001A7507" w:rsidP="00DD294D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right="153"/>
        <w:jc w:val="both"/>
        <w:rPr>
          <w:rFonts w:ascii="PT Astra Serif" w:hAnsi="PT Astra Serif"/>
          <w:sz w:val="28"/>
          <w:szCs w:val="28"/>
        </w:rPr>
      </w:pPr>
      <w:r w:rsidRPr="001A7507">
        <w:rPr>
          <w:rFonts w:ascii="PT Astra Serif" w:hAnsi="PT Astra Serif"/>
          <w:sz w:val="28"/>
          <w:szCs w:val="28"/>
        </w:rPr>
        <w:t xml:space="preserve">тесное </w:t>
      </w:r>
      <w:r w:rsidR="0049222D" w:rsidRPr="001A7507">
        <w:rPr>
          <w:rFonts w:ascii="PT Astra Serif" w:hAnsi="PT Astra Serif"/>
          <w:sz w:val="28"/>
          <w:szCs w:val="28"/>
        </w:rPr>
        <w:t>сотрудничество с семьями воспитанников</w:t>
      </w:r>
      <w:r w:rsidR="0049222D" w:rsidRPr="001A7507">
        <w:rPr>
          <w:rFonts w:ascii="PT Astra Serif" w:hAnsi="PT Astra Serif"/>
          <w:color w:val="000000"/>
          <w:spacing w:val="4"/>
          <w:sz w:val="28"/>
          <w:szCs w:val="28"/>
        </w:rPr>
        <w:t>.</w:t>
      </w:r>
    </w:p>
    <w:p w:rsidR="001647B6" w:rsidRPr="00FA1B7F" w:rsidRDefault="0049222D" w:rsidP="00DD294D">
      <w:pPr>
        <w:pStyle w:val="a3"/>
        <w:shd w:val="clear" w:color="auto" w:fill="FFFFFF"/>
        <w:tabs>
          <w:tab w:val="left" w:pos="567"/>
        </w:tabs>
        <w:spacing w:after="0" w:line="276" w:lineRule="auto"/>
        <w:ind w:left="0" w:right="153"/>
        <w:jc w:val="both"/>
        <w:rPr>
          <w:rStyle w:val="FontStyle12"/>
          <w:rFonts w:ascii="PT Astra Serif" w:hAnsi="PT Astra Serif"/>
          <w:sz w:val="28"/>
          <w:szCs w:val="28"/>
        </w:rPr>
      </w:pPr>
      <w:r w:rsidRPr="0049222D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1A7507">
        <w:rPr>
          <w:rStyle w:val="FontStyle12"/>
          <w:rFonts w:ascii="PT Astra Serif" w:hAnsi="PT Astra Serif"/>
          <w:sz w:val="28"/>
          <w:szCs w:val="28"/>
        </w:rPr>
        <w:tab/>
      </w:r>
      <w:r w:rsidR="001B2884">
        <w:rPr>
          <w:rStyle w:val="FontStyle12"/>
          <w:rFonts w:ascii="PT Astra Serif" w:hAnsi="PT Astra Serif"/>
          <w:b/>
          <w:i/>
          <w:sz w:val="28"/>
          <w:szCs w:val="28"/>
        </w:rPr>
        <w:t>Содержательный раздел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 xml:space="preserve"> предполагает комплексный подход, обеспечивающий развитие детей во всех пяти образовательных областях: социально </w:t>
      </w:r>
      <w:r w:rsidR="001A7507">
        <w:rPr>
          <w:rStyle w:val="FontStyle12"/>
          <w:rFonts w:ascii="PT Astra Serif" w:hAnsi="PT Astra Serif"/>
          <w:sz w:val="28"/>
          <w:szCs w:val="28"/>
        </w:rPr>
        <w:t>–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 xml:space="preserve"> коммуникативное</w:t>
      </w:r>
      <w:r w:rsidR="001A7507">
        <w:rPr>
          <w:rStyle w:val="FontStyle12"/>
          <w:rFonts w:ascii="PT Astra Serif" w:hAnsi="PT Astra Serif"/>
          <w:sz w:val="28"/>
          <w:szCs w:val="28"/>
        </w:rPr>
        <w:t>,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 xml:space="preserve"> познавательное</w:t>
      </w:r>
      <w:r w:rsidR="001A7507">
        <w:rPr>
          <w:rStyle w:val="FontStyle12"/>
          <w:rFonts w:ascii="PT Astra Serif" w:hAnsi="PT Astra Serif"/>
          <w:sz w:val="28"/>
          <w:szCs w:val="28"/>
        </w:rPr>
        <w:t xml:space="preserve">, 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>речевое</w:t>
      </w:r>
      <w:r w:rsidR="001A7507">
        <w:rPr>
          <w:rStyle w:val="FontStyle12"/>
          <w:rFonts w:ascii="PT Astra Serif" w:hAnsi="PT Astra Serif"/>
          <w:sz w:val="28"/>
          <w:szCs w:val="28"/>
        </w:rPr>
        <w:t>,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 xml:space="preserve"> художе</w:t>
      </w:r>
      <w:r w:rsidR="001A7507">
        <w:rPr>
          <w:rStyle w:val="FontStyle12"/>
          <w:rFonts w:ascii="PT Astra Serif" w:hAnsi="PT Astra Serif"/>
          <w:sz w:val="28"/>
          <w:szCs w:val="28"/>
        </w:rPr>
        <w:t>ственно - эстетическое развитие,</w:t>
      </w:r>
      <w:r w:rsidR="006D57D1" w:rsidRPr="0049222D">
        <w:rPr>
          <w:rStyle w:val="FontStyle12"/>
          <w:rFonts w:ascii="PT Astra Serif" w:hAnsi="PT Astra Serif"/>
          <w:sz w:val="28"/>
          <w:szCs w:val="28"/>
        </w:rPr>
        <w:t xml:space="preserve"> физическое развитие. Каждая образовательная область представлена следующим содержанием: цель; направления развития; задачи; методы, формы и средства организации деятельности и работы с детьми.</w:t>
      </w:r>
    </w:p>
    <w:p w:rsidR="001647B6" w:rsidRPr="00FA1B7F" w:rsidRDefault="006D57D1" w:rsidP="00DD294D">
      <w:pPr>
        <w:pStyle w:val="Style4"/>
        <w:widowControl/>
        <w:spacing w:line="276" w:lineRule="auto"/>
        <w:ind w:firstLine="686"/>
        <w:contextualSpacing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 xml:space="preserve">В </w:t>
      </w:r>
      <w:r w:rsidR="00F10657" w:rsidRPr="00F10657">
        <w:rPr>
          <w:rStyle w:val="FontStyle12"/>
          <w:rFonts w:ascii="PT Astra Serif" w:hAnsi="PT Astra Serif"/>
          <w:b/>
          <w:i/>
          <w:sz w:val="28"/>
          <w:szCs w:val="28"/>
        </w:rPr>
        <w:t>Содержательном разделе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так же описаны способы поддержки детской инициативы, особенности организации образовательной деятельности разных видов и культурных практик, система взаимодействия с семьями обучающихся.</w:t>
      </w:r>
    </w:p>
    <w:p w:rsidR="001647B6" w:rsidRPr="00FA1B7F" w:rsidRDefault="006D57D1" w:rsidP="00DD294D">
      <w:pPr>
        <w:pStyle w:val="Style4"/>
        <w:widowControl/>
        <w:spacing w:line="276" w:lineRule="auto"/>
        <w:ind w:firstLine="706"/>
        <w:contextualSpacing/>
        <w:rPr>
          <w:rStyle w:val="FontStyle12"/>
          <w:rFonts w:ascii="PT Astra Serif" w:hAnsi="PT Astra Serif"/>
          <w:sz w:val="28"/>
          <w:szCs w:val="28"/>
        </w:rPr>
      </w:pPr>
      <w:r w:rsidRPr="00F10657">
        <w:rPr>
          <w:rStyle w:val="FontStyle12"/>
          <w:rFonts w:ascii="PT Astra Serif" w:hAnsi="PT Astra Serif"/>
          <w:b/>
          <w:i/>
          <w:sz w:val="28"/>
          <w:szCs w:val="28"/>
        </w:rPr>
        <w:t>Организационный раздел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описывает условия реализации программы (материально-технические, педа</w:t>
      </w:r>
      <w:r w:rsidR="001B2884">
        <w:rPr>
          <w:rStyle w:val="FontStyle12"/>
          <w:rFonts w:ascii="PT Astra Serif" w:hAnsi="PT Astra Serif"/>
          <w:sz w:val="28"/>
          <w:szCs w:val="28"/>
        </w:rPr>
        <w:t>гогические, традиции Учреждения</w:t>
      </w:r>
      <w:r w:rsidRPr="00FA1B7F">
        <w:rPr>
          <w:rStyle w:val="FontStyle12"/>
          <w:rFonts w:ascii="PT Astra Serif" w:hAnsi="PT Astra Serif"/>
          <w:sz w:val="28"/>
          <w:szCs w:val="28"/>
        </w:rPr>
        <w:t>).</w:t>
      </w:r>
    </w:p>
    <w:p w:rsidR="001647B6" w:rsidRPr="00493BC4" w:rsidRDefault="00493BC4" w:rsidP="00DD294D">
      <w:pPr>
        <w:pStyle w:val="Heading2"/>
        <w:keepNext/>
        <w:keepLines/>
        <w:widowControl/>
        <w:spacing w:before="0" w:line="276" w:lineRule="auto"/>
        <w:ind w:left="0" w:firstLine="0"/>
        <w:contextualSpacing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>
        <w:rPr>
          <w:rStyle w:val="FontStyle12"/>
          <w:rFonts w:ascii="PT Astra Serif" w:hAnsi="PT Astra Serif"/>
          <w:b w:val="0"/>
          <w:sz w:val="28"/>
          <w:szCs w:val="28"/>
        </w:rPr>
        <w:lastRenderedPageBreak/>
        <w:tab/>
      </w:r>
      <w:r w:rsidR="006D57D1" w:rsidRPr="00493BC4">
        <w:rPr>
          <w:rStyle w:val="FontStyle12"/>
          <w:rFonts w:ascii="PT Astra Serif" w:hAnsi="PT Astra Serif"/>
          <w:b w:val="0"/>
          <w:sz w:val="28"/>
          <w:szCs w:val="28"/>
        </w:rPr>
        <w:t>В Программе нашли свое отражение</w:t>
      </w:r>
      <w:r w:rsidRPr="00493BC4">
        <w:rPr>
          <w:rStyle w:val="FontStyle12"/>
          <w:rFonts w:ascii="PT Astra Serif" w:hAnsi="PT Astra Serif"/>
          <w:b w:val="0"/>
          <w:sz w:val="28"/>
          <w:szCs w:val="28"/>
        </w:rPr>
        <w:t>:</w:t>
      </w:r>
      <w:r w:rsidR="006D57D1" w:rsidRPr="00493BC4">
        <w:rPr>
          <w:rStyle w:val="FontStyle12"/>
          <w:rFonts w:ascii="PT Astra Serif" w:hAnsi="PT Astra Serif"/>
          <w:b w:val="0"/>
          <w:sz w:val="28"/>
          <w:szCs w:val="28"/>
        </w:rPr>
        <w:t xml:space="preserve"> особенно</w:t>
      </w:r>
      <w:r w:rsidR="00F10657" w:rsidRPr="00493BC4">
        <w:rPr>
          <w:rStyle w:val="FontStyle12"/>
          <w:rFonts w:ascii="PT Astra Serif" w:hAnsi="PT Astra Serif"/>
          <w:b w:val="0"/>
          <w:sz w:val="28"/>
          <w:szCs w:val="28"/>
        </w:rPr>
        <w:t>сти взаимодействия с родителями (законными представителями)</w:t>
      </w:r>
      <w:r>
        <w:rPr>
          <w:rFonts w:ascii="PT Astra Serif" w:eastAsiaTheme="majorEastAsia" w:hAnsi="PT Astra Serif"/>
          <w:b w:val="0"/>
          <w:sz w:val="28"/>
          <w:szCs w:val="28"/>
        </w:rPr>
        <w:t>; о</w:t>
      </w:r>
      <w:r w:rsidRPr="00493BC4">
        <w:rPr>
          <w:rFonts w:ascii="PT Astra Serif" w:eastAsiaTheme="majorEastAsia" w:hAnsi="PT Astra Serif"/>
          <w:b w:val="0"/>
          <w:sz w:val="28"/>
          <w:szCs w:val="28"/>
        </w:rPr>
        <w:t xml:space="preserve">писание образовательной деятельности  по  </w:t>
      </w:r>
      <w:r w:rsidRPr="00493BC4">
        <w:rPr>
          <w:rFonts w:ascii="PT Astra Serif" w:hAnsi="PT Astra Serif"/>
          <w:b w:val="0"/>
          <w:sz w:val="28"/>
          <w:szCs w:val="28"/>
        </w:rPr>
        <w:t xml:space="preserve">психолого-педагогическому сопровождению  детей,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93BC4">
        <w:rPr>
          <w:rFonts w:ascii="PT Astra Serif" w:hAnsi="PT Astra Serif"/>
          <w:b w:val="0"/>
          <w:sz w:val="28"/>
          <w:szCs w:val="28"/>
        </w:rPr>
        <w:t xml:space="preserve">имеющих трудности в освоении ООП </w:t>
      </w:r>
      <w:proofErr w:type="gramStart"/>
      <w:r w:rsidRPr="00493BC4">
        <w:rPr>
          <w:rFonts w:ascii="PT Astra Serif" w:hAnsi="PT Astra Serif"/>
          <w:b w:val="0"/>
          <w:sz w:val="28"/>
          <w:szCs w:val="28"/>
        </w:rPr>
        <w:t>ДО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; </w:t>
      </w:r>
      <w:proofErr w:type="gramStart"/>
      <w:r>
        <w:rPr>
          <w:rFonts w:ascii="PT Astra Serif" w:eastAsia="SimSun" w:hAnsi="PT Astra Serif"/>
          <w:b w:val="0"/>
          <w:iCs/>
          <w:kern w:val="2"/>
          <w:sz w:val="28"/>
          <w:szCs w:val="28"/>
          <w:lang w:eastAsia="hi-IN" w:bidi="hi-IN"/>
        </w:rPr>
        <w:t>п</w:t>
      </w:r>
      <w:r w:rsidRPr="00493BC4">
        <w:rPr>
          <w:rFonts w:ascii="PT Astra Serif" w:eastAsia="SimSun" w:hAnsi="PT Astra Serif"/>
          <w:b w:val="0"/>
          <w:iCs/>
          <w:kern w:val="2"/>
          <w:sz w:val="28"/>
          <w:szCs w:val="28"/>
          <w:lang w:eastAsia="hi-IN" w:bidi="hi-IN"/>
        </w:rPr>
        <w:t>рограмма</w:t>
      </w:r>
      <w:proofErr w:type="gramEnd"/>
      <w:r w:rsidRPr="00493BC4">
        <w:rPr>
          <w:rFonts w:ascii="PT Astra Serif" w:eastAsia="SimSun" w:hAnsi="PT Astra Serif"/>
          <w:b w:val="0"/>
          <w:iCs/>
          <w:kern w:val="2"/>
          <w:sz w:val="28"/>
          <w:szCs w:val="28"/>
          <w:lang w:eastAsia="hi-IN" w:bidi="hi-IN"/>
        </w:rPr>
        <w:t xml:space="preserve"> коррекционно-развивающей работы с детьми с ограниченными возможностями здоровья</w:t>
      </w:r>
      <w:r>
        <w:rPr>
          <w:rFonts w:ascii="PT Astra Serif" w:eastAsia="SimSun" w:hAnsi="PT Astra Serif"/>
          <w:b w:val="0"/>
          <w:iCs/>
          <w:kern w:val="2"/>
          <w:sz w:val="28"/>
          <w:szCs w:val="28"/>
          <w:lang w:eastAsia="hi-IN" w:bidi="hi-IN"/>
        </w:rPr>
        <w:t>.</w:t>
      </w:r>
    </w:p>
    <w:p w:rsidR="001647B6" w:rsidRPr="00FA1B7F" w:rsidRDefault="006D57D1" w:rsidP="00DD294D">
      <w:pPr>
        <w:pStyle w:val="Style4"/>
        <w:widowControl/>
        <w:spacing w:line="276" w:lineRule="auto"/>
        <w:ind w:firstLine="691"/>
        <w:contextualSpacing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>Программа оставляет за Учреждением право самостоятельного подбора разновидности необходимых средств обучения, оборудования, материалов, исходя из особенностей реализации Программы.</w:t>
      </w:r>
    </w:p>
    <w:p w:rsidR="001647B6" w:rsidRPr="00FA1B7F" w:rsidRDefault="006D57D1" w:rsidP="00DD294D">
      <w:pPr>
        <w:pStyle w:val="Style4"/>
        <w:widowControl/>
        <w:spacing w:line="276" w:lineRule="auto"/>
        <w:ind w:firstLine="686"/>
        <w:contextualSpacing/>
        <w:rPr>
          <w:rStyle w:val="FontStyle12"/>
          <w:rFonts w:ascii="PT Astra Serif" w:hAnsi="PT Astra Serif"/>
          <w:sz w:val="28"/>
          <w:szCs w:val="28"/>
        </w:rPr>
      </w:pPr>
      <w:proofErr w:type="gramStart"/>
      <w:r w:rsidRPr="00FA1B7F">
        <w:rPr>
          <w:rStyle w:val="FontStyle12"/>
          <w:rFonts w:ascii="PT Astra Serif" w:hAnsi="PT Astra Serif"/>
          <w:sz w:val="28"/>
          <w:szCs w:val="28"/>
        </w:rPr>
        <w:t xml:space="preserve">Программой предусмотрено также использование Учреждением обновляемых образовательных ресурсов, в т. ч. расходных материалов, подписки на актуализацию электронных ресурсов, техническое и </w:t>
      </w:r>
      <w:proofErr w:type="spellStart"/>
      <w:r w:rsidRPr="00FA1B7F">
        <w:rPr>
          <w:rStyle w:val="FontStyle12"/>
          <w:rFonts w:ascii="PT Astra Serif" w:hAnsi="PT Astra Serif"/>
          <w:sz w:val="28"/>
          <w:szCs w:val="28"/>
        </w:rPr>
        <w:t>мультимедийное</w:t>
      </w:r>
      <w:proofErr w:type="spellEnd"/>
      <w:r w:rsidRPr="00FA1B7F">
        <w:rPr>
          <w:rStyle w:val="FontStyle12"/>
          <w:rFonts w:ascii="PT Astra Serif" w:hAnsi="PT Astra Serif"/>
          <w:sz w:val="28"/>
          <w:szCs w:val="28"/>
        </w:rPr>
        <w:t xml:space="preserve"> сопровождение деятельности</w:t>
      </w:r>
      <w:r w:rsidR="00181F26">
        <w:rPr>
          <w:rStyle w:val="FontStyle12"/>
          <w:rFonts w:ascii="PT Astra Serif" w:hAnsi="PT Astra Serif"/>
          <w:sz w:val="28"/>
          <w:szCs w:val="28"/>
        </w:rPr>
        <w:t>,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  <w:proofErr w:type="gramEnd"/>
    </w:p>
    <w:p w:rsidR="00FA1B7F" w:rsidRPr="00FA1B7F" w:rsidRDefault="006D57D1" w:rsidP="00DD294D">
      <w:pPr>
        <w:pStyle w:val="Style4"/>
        <w:widowControl/>
        <w:spacing w:line="276" w:lineRule="auto"/>
        <w:ind w:firstLine="691"/>
        <w:contextualSpacing/>
        <w:rPr>
          <w:rStyle w:val="FontStyle12"/>
          <w:rFonts w:ascii="PT Astra Serif" w:hAnsi="PT Astra Serif"/>
          <w:sz w:val="28"/>
          <w:szCs w:val="28"/>
        </w:rPr>
      </w:pPr>
      <w:r w:rsidRPr="00FA1B7F">
        <w:rPr>
          <w:rStyle w:val="FontStyle12"/>
          <w:rFonts w:ascii="PT Astra Serif" w:hAnsi="PT Astra Serif"/>
          <w:sz w:val="28"/>
          <w:szCs w:val="28"/>
        </w:rPr>
        <w:t xml:space="preserve">Учреждение имеет необходимое </w:t>
      </w:r>
      <w:r w:rsidR="00493BC4" w:rsidRPr="00FA1B7F">
        <w:rPr>
          <w:rStyle w:val="FontStyle12"/>
          <w:rFonts w:ascii="PT Astra Serif" w:hAnsi="PT Astra Serif"/>
          <w:sz w:val="28"/>
          <w:szCs w:val="28"/>
        </w:rPr>
        <w:t xml:space="preserve">оснащение и оборудование </w:t>
      </w:r>
      <w:r w:rsidRPr="00FA1B7F">
        <w:rPr>
          <w:rStyle w:val="FontStyle12"/>
          <w:rFonts w:ascii="PT Astra Serif" w:hAnsi="PT Astra Serif"/>
          <w:sz w:val="28"/>
          <w:szCs w:val="28"/>
        </w:rPr>
        <w:t xml:space="preserve">для всех видов образовательной деятельности </w:t>
      </w:r>
      <w:r w:rsidR="00493BC4">
        <w:rPr>
          <w:rStyle w:val="FontStyle12"/>
          <w:rFonts w:ascii="PT Astra Serif" w:hAnsi="PT Astra Serif"/>
          <w:sz w:val="28"/>
          <w:szCs w:val="28"/>
        </w:rPr>
        <w:t>с воспитанниками</w:t>
      </w:r>
      <w:r w:rsidRPr="00FA1B7F">
        <w:rPr>
          <w:rStyle w:val="FontStyle12"/>
          <w:rFonts w:ascii="PT Astra Serif" w:hAnsi="PT Astra Serif"/>
          <w:sz w:val="28"/>
          <w:szCs w:val="28"/>
        </w:rPr>
        <w:t>, педагогической, административной и хозяйственной деятельности.</w:t>
      </w:r>
    </w:p>
    <w:sectPr w:rsidR="00FA1B7F" w:rsidRPr="00FA1B7F" w:rsidSect="00FA1B7F">
      <w:pgSz w:w="16837" w:h="23810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61" w:rsidRDefault="00C74D61">
      <w:r>
        <w:separator/>
      </w:r>
    </w:p>
  </w:endnote>
  <w:endnote w:type="continuationSeparator" w:id="0">
    <w:p w:rsidR="00C74D61" w:rsidRDefault="00C74D61" w:rsidP="00B4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61" w:rsidRDefault="00C74D61">
      <w:r>
        <w:separator/>
      </w:r>
    </w:p>
  </w:footnote>
  <w:footnote w:type="continuationSeparator" w:id="0">
    <w:p w:rsidR="00C74D61" w:rsidRDefault="00C74D61" w:rsidP="00B4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A9418"/>
    <w:lvl w:ilvl="0">
      <w:numFmt w:val="bullet"/>
      <w:lvlText w:val="*"/>
      <w:lvlJc w:val="left"/>
    </w:lvl>
  </w:abstractNum>
  <w:abstractNum w:abstractNumId="1">
    <w:nsid w:val="11A813E5"/>
    <w:multiLevelType w:val="hybridMultilevel"/>
    <w:tmpl w:val="0318F99E"/>
    <w:lvl w:ilvl="0" w:tplc="786A1ED2">
      <w:start w:val="1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703A"/>
    <w:multiLevelType w:val="multilevel"/>
    <w:tmpl w:val="3C88A988"/>
    <w:lvl w:ilvl="0">
      <w:numFmt w:val="bullet"/>
      <w:lvlText w:val=""/>
      <w:lvlJc w:val="left"/>
      <w:pPr>
        <w:tabs>
          <w:tab w:val="num" w:pos="0"/>
        </w:tabs>
        <w:ind w:left="242" w:hanging="288"/>
      </w:pPr>
      <w:rPr>
        <w:rFonts w:ascii="Symbol" w:hAnsi="Symbol" w:cs="Symbol" w:hint="default"/>
        <w:w w:val="100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242" w:hanging="286"/>
      </w:pPr>
      <w:rPr>
        <w:rFonts w:ascii="Symbol" w:hAnsi="Symbol" w:cs="Symbol" w:hint="default"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133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286"/>
      </w:pPr>
      <w:rPr>
        <w:rFonts w:ascii="Symbol" w:hAnsi="Symbol" w:cs="Symbol" w:hint="default"/>
      </w:rPr>
    </w:lvl>
  </w:abstractNum>
  <w:abstractNum w:abstractNumId="3">
    <w:nsid w:val="2CDD4645"/>
    <w:multiLevelType w:val="multilevel"/>
    <w:tmpl w:val="2D044D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3"/>
        <w:w w:val="100"/>
        <w:sz w:val="21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296252C"/>
    <w:multiLevelType w:val="hybridMultilevel"/>
    <w:tmpl w:val="8F1A8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2424"/>
    <w:multiLevelType w:val="multilevel"/>
    <w:tmpl w:val="46D4855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sz w:val="21"/>
        <w:szCs w:val="21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787332E5"/>
    <w:multiLevelType w:val="singleLevel"/>
    <w:tmpl w:val="786A1ED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11"/>
        <w:numFmt w:val="decimal"/>
        <w:lvlText w:val="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A1B7F"/>
    <w:rsid w:val="001647B6"/>
    <w:rsid w:val="00181F26"/>
    <w:rsid w:val="001A7507"/>
    <w:rsid w:val="001B2884"/>
    <w:rsid w:val="0028362B"/>
    <w:rsid w:val="003116EB"/>
    <w:rsid w:val="003C79FB"/>
    <w:rsid w:val="0049222D"/>
    <w:rsid w:val="00493BC4"/>
    <w:rsid w:val="004F20BD"/>
    <w:rsid w:val="005E6C11"/>
    <w:rsid w:val="006D57D1"/>
    <w:rsid w:val="0070795E"/>
    <w:rsid w:val="00716978"/>
    <w:rsid w:val="007F368B"/>
    <w:rsid w:val="00B17C8E"/>
    <w:rsid w:val="00C0342D"/>
    <w:rsid w:val="00C74D61"/>
    <w:rsid w:val="00DD294D"/>
    <w:rsid w:val="00E15E9B"/>
    <w:rsid w:val="00E706DA"/>
    <w:rsid w:val="00F10657"/>
    <w:rsid w:val="00F779AE"/>
    <w:rsid w:val="00F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47B6"/>
  </w:style>
  <w:style w:type="paragraph" w:customStyle="1" w:styleId="Style2">
    <w:name w:val="Style2"/>
    <w:basedOn w:val="a"/>
    <w:uiPriority w:val="99"/>
    <w:rsid w:val="001647B6"/>
    <w:pPr>
      <w:spacing w:line="288" w:lineRule="exact"/>
      <w:ind w:hanging="499"/>
    </w:pPr>
  </w:style>
  <w:style w:type="paragraph" w:customStyle="1" w:styleId="Style3">
    <w:name w:val="Style3"/>
    <w:basedOn w:val="a"/>
    <w:uiPriority w:val="99"/>
    <w:rsid w:val="001647B6"/>
  </w:style>
  <w:style w:type="paragraph" w:customStyle="1" w:styleId="Style4">
    <w:name w:val="Style4"/>
    <w:basedOn w:val="a"/>
    <w:uiPriority w:val="99"/>
    <w:rsid w:val="001647B6"/>
    <w:pPr>
      <w:spacing w:line="344" w:lineRule="exact"/>
      <w:ind w:firstLine="749"/>
      <w:jc w:val="both"/>
    </w:pPr>
  </w:style>
  <w:style w:type="paragraph" w:customStyle="1" w:styleId="Style5">
    <w:name w:val="Style5"/>
    <w:basedOn w:val="a"/>
    <w:uiPriority w:val="99"/>
    <w:rsid w:val="001647B6"/>
    <w:pPr>
      <w:spacing w:line="322" w:lineRule="exact"/>
      <w:ind w:hanging="350"/>
    </w:pPr>
  </w:style>
  <w:style w:type="character" w:customStyle="1" w:styleId="FontStyle11">
    <w:name w:val="Font Style11"/>
    <w:basedOn w:val="a0"/>
    <w:uiPriority w:val="99"/>
    <w:rsid w:val="001647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647B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15E9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Heading5">
    <w:name w:val="Heading 5"/>
    <w:basedOn w:val="a"/>
    <w:next w:val="a"/>
    <w:link w:val="5"/>
    <w:unhideWhenUsed/>
    <w:qFormat/>
    <w:rsid w:val="0049222D"/>
    <w:pPr>
      <w:keepNext/>
      <w:keepLines/>
      <w:widowControl/>
      <w:autoSpaceDE/>
      <w:autoSpaceDN/>
      <w:adjustRightInd/>
      <w:spacing w:before="200" w:line="259" w:lineRule="auto"/>
      <w:outlineLvl w:val="4"/>
    </w:pPr>
    <w:rPr>
      <w:rFonts w:asciiTheme="majorHAnsi" w:eastAsiaTheme="majorEastAsia" w:hAnsiTheme="majorHAnsi"/>
      <w:color w:val="243F60" w:themeColor="accent1" w:themeShade="7F"/>
      <w:sz w:val="22"/>
      <w:szCs w:val="22"/>
      <w:lang w:eastAsia="en-US"/>
    </w:rPr>
  </w:style>
  <w:style w:type="table" w:customStyle="1" w:styleId="5">
    <w:name w:val="Сетка таблицы5"/>
    <w:basedOn w:val="a1"/>
    <w:link w:val="Heading5"/>
    <w:rsid w:val="0049222D"/>
    <w:pPr>
      <w:suppressAutoHyphens/>
      <w:spacing w:after="0" w:line="240" w:lineRule="auto"/>
    </w:pPr>
    <w:rPr>
      <w:rFonts w:asciiTheme="minorHAnsi" w:eastAsia="Times New Roman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2"/>
    <w:qFormat/>
    <w:rsid w:val="00493BC4"/>
    <w:pPr>
      <w:autoSpaceDE/>
      <w:autoSpaceDN/>
      <w:adjustRightInd/>
      <w:spacing w:before="86"/>
      <w:ind w:left="1307" w:hanging="721"/>
      <w:outlineLvl w:val="1"/>
    </w:pPr>
    <w:rPr>
      <w:rFonts w:eastAsia="Times New Roman"/>
      <w:b/>
      <w:bCs/>
      <w:sz w:val="32"/>
      <w:szCs w:val="32"/>
      <w:lang w:eastAsia="en-US"/>
    </w:rPr>
  </w:style>
  <w:style w:type="character" w:customStyle="1" w:styleId="2">
    <w:name w:val="Заголовок 2 Знак"/>
    <w:basedOn w:val="a0"/>
    <w:link w:val="Heading2"/>
    <w:qFormat/>
    <w:locked/>
    <w:rsid w:val="00493BC4"/>
    <w:rPr>
      <w:rFonts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2023-02-23T11:18:00Z</dcterms:created>
  <dcterms:modified xsi:type="dcterms:W3CDTF">2023-02-23T13:48:00Z</dcterms:modified>
</cp:coreProperties>
</file>