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9D" w:rsidRDefault="00C3769D" w:rsidP="00691983">
      <w:pPr>
        <w:jc w:val="center"/>
        <w:rPr>
          <w:rFonts w:ascii="Monotype Corsiva" w:eastAsia="BatangChe" w:hAnsi="Monotype Corsiva" w:cs="Times New Roman"/>
          <w:iCs/>
          <w:noProof/>
          <w:sz w:val="44"/>
          <w:szCs w:val="36"/>
          <w:lang w:eastAsia="ru-RU"/>
        </w:rPr>
      </w:pPr>
      <w:r>
        <w:rPr>
          <w:rFonts w:ascii="Monotype Corsiva" w:eastAsia="BatangChe" w:hAnsi="Monotype Corsiva" w:cs="Times New Roman"/>
          <w:iCs/>
          <w:noProof/>
          <w:sz w:val="44"/>
          <w:szCs w:val="36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3334385</wp:posOffset>
            </wp:positionH>
            <wp:positionV relativeFrom="margin">
              <wp:posOffset>-638810</wp:posOffset>
            </wp:positionV>
            <wp:extent cx="6058535" cy="6431915"/>
            <wp:effectExtent l="19050" t="0" r="0" b="0"/>
            <wp:wrapSquare wrapText="bothSides"/>
            <wp:docPr id="21" name="Рисунок 2" descr="C:\Users\koche\Desktop\b7a3f13ba31f1318671f7f8057d8a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e\Desktop\b7a3f13ba31f1318671f7f8057d8a06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643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BatangChe" w:hAnsi="Monotype Corsiva" w:cs="Times New Roman"/>
          <w:iCs/>
          <w:noProof/>
          <w:sz w:val="44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-858520</wp:posOffset>
            </wp:positionH>
            <wp:positionV relativeFrom="margin">
              <wp:posOffset>-1080135</wp:posOffset>
            </wp:positionV>
            <wp:extent cx="10694670" cy="7503795"/>
            <wp:effectExtent l="19050" t="0" r="0" b="0"/>
            <wp:wrapNone/>
            <wp:docPr id="10" name="Рисунок 1" descr="C:\Users\koche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e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670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69D" w:rsidRPr="00C3769D" w:rsidRDefault="009809E0" w:rsidP="00C3769D">
      <w:pPr>
        <w:rPr>
          <w:rFonts w:ascii="Garamond" w:hAnsi="Garamond" w:cs="Times New Roman"/>
          <w:b/>
          <w:noProof/>
          <w:sz w:val="52"/>
          <w:szCs w:val="28"/>
          <w:lang w:eastAsia="ru-RU"/>
        </w:rPr>
      </w:pPr>
      <w:r>
        <w:rPr>
          <w:rFonts w:ascii="Garamond" w:hAnsi="Garamond" w:cs="Times New Roman"/>
          <w:b/>
          <w:noProof/>
          <w:sz w:val="52"/>
          <w:szCs w:val="28"/>
          <w:lang w:eastAsia="ru-RU"/>
        </w:rPr>
        <w:t>КАРТОТЕКА ТВОРЧЕ</w:t>
      </w:r>
      <w:r w:rsidR="00C3769D" w:rsidRPr="00C3769D">
        <w:rPr>
          <w:rFonts w:ascii="Garamond" w:hAnsi="Garamond" w:cs="Times New Roman"/>
          <w:b/>
          <w:noProof/>
          <w:sz w:val="52"/>
          <w:szCs w:val="28"/>
          <w:lang w:eastAsia="ru-RU"/>
        </w:rPr>
        <w:t>С</w:t>
      </w:r>
      <w:r>
        <w:rPr>
          <w:rFonts w:ascii="Garamond" w:hAnsi="Garamond" w:cs="Times New Roman"/>
          <w:b/>
          <w:noProof/>
          <w:sz w:val="52"/>
          <w:szCs w:val="28"/>
          <w:lang w:eastAsia="ru-RU"/>
        </w:rPr>
        <w:t>К</w:t>
      </w:r>
      <w:r w:rsidR="00C3769D" w:rsidRPr="00C3769D">
        <w:rPr>
          <w:rFonts w:ascii="Garamond" w:hAnsi="Garamond" w:cs="Times New Roman"/>
          <w:b/>
          <w:noProof/>
          <w:sz w:val="52"/>
          <w:szCs w:val="28"/>
          <w:lang w:eastAsia="ru-RU"/>
        </w:rPr>
        <w:t xml:space="preserve">ИХ ИГР НА РАЗВИТИЕ ВООБРАЖЕНИЯ У ДЕТЕЙ ДОШКОЛЬНОГО ВОЗРАСТА                          </w:t>
      </w:r>
    </w:p>
    <w:p w:rsidR="00C3769D" w:rsidRDefault="00C3769D" w:rsidP="00C3769D">
      <w:pPr>
        <w:pStyle w:val="ab"/>
        <w:jc w:val="center"/>
        <w:rPr>
          <w:rFonts w:ascii="Times New Roman" w:hAnsi="Times New Roman" w:cs="Times New Roman"/>
          <w:noProof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28"/>
        </w:rPr>
        <w:t>Воспитатель: Калашникова Светл</w:t>
      </w:r>
      <w:r w:rsidRPr="00C3769D">
        <w:rPr>
          <w:rFonts w:ascii="Times New Roman" w:hAnsi="Times New Roman" w:cs="Times New Roman"/>
          <w:noProof/>
          <w:color w:val="000000" w:themeColor="text1"/>
          <w:sz w:val="40"/>
          <w:szCs w:val="28"/>
        </w:rPr>
        <w:t>ана</w:t>
      </w:r>
      <w:r>
        <w:rPr>
          <w:rFonts w:ascii="Times New Roman" w:hAnsi="Times New Roman" w:cs="Times New Roman"/>
          <w:noProof/>
          <w:color w:val="000000" w:themeColor="text1"/>
          <w:sz w:val="40"/>
          <w:szCs w:val="28"/>
        </w:rPr>
        <w:t xml:space="preserve"> </w:t>
      </w:r>
      <w:r w:rsidRPr="00C3769D">
        <w:rPr>
          <w:rFonts w:ascii="Times New Roman" w:hAnsi="Times New Roman" w:cs="Times New Roman"/>
          <w:noProof/>
          <w:color w:val="000000" w:themeColor="text1"/>
          <w:sz w:val="40"/>
          <w:szCs w:val="28"/>
        </w:rPr>
        <w:t>Витальевна</w:t>
      </w:r>
    </w:p>
    <w:p w:rsidR="00C3769D" w:rsidRDefault="00C3769D" w:rsidP="00C3769D"/>
    <w:p w:rsidR="00C3769D" w:rsidRDefault="00C3769D" w:rsidP="00C3769D"/>
    <w:p w:rsidR="00C3769D" w:rsidRPr="00C3769D" w:rsidRDefault="00C3769D" w:rsidP="00C3769D"/>
    <w:p w:rsidR="00691983" w:rsidRPr="00D26C5C" w:rsidRDefault="00691983" w:rsidP="00C3769D">
      <w:pPr>
        <w:rPr>
          <w:rFonts w:ascii="Monotype Corsiva" w:eastAsia="BatangChe" w:hAnsi="Monotype Corsiva"/>
          <w:iCs/>
          <w:noProof/>
          <w:sz w:val="44"/>
          <w:szCs w:val="36"/>
          <w:lang w:eastAsia="ru-RU"/>
        </w:rPr>
      </w:pPr>
      <w:r w:rsidRPr="00D26C5C">
        <w:rPr>
          <w:rFonts w:ascii="Monotype Corsiva" w:eastAsia="BatangChe" w:hAnsi="Monotype Corsiva"/>
          <w:noProof/>
          <w:sz w:val="44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-737675</wp:posOffset>
            </wp:positionH>
            <wp:positionV relativeFrom="margin">
              <wp:posOffset>-1097720</wp:posOffset>
            </wp:positionV>
            <wp:extent cx="5292970" cy="7561385"/>
            <wp:effectExtent l="0" t="0" r="3175" b="1905"/>
            <wp:wrapNone/>
            <wp:docPr id="7" name="Рисунок 7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970" cy="75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6C5C">
        <w:rPr>
          <w:rFonts w:ascii="Monotype Corsiva" w:eastAsia="BatangChe" w:hAnsi="Monotype Corsiva" w:cs="Times New Roman"/>
          <w:iCs/>
          <w:noProof/>
          <w:sz w:val="44"/>
          <w:szCs w:val="36"/>
          <w:lang w:eastAsia="ru-RU"/>
        </w:rPr>
        <w:t>«</w:t>
      </w:r>
      <w:r w:rsidRPr="00D26C5C">
        <w:rPr>
          <w:rFonts w:ascii="Monotype Corsiva" w:eastAsia="BatangChe" w:hAnsi="Monotype Corsiva" w:cs="Times New Roman"/>
          <w:b/>
          <w:iCs/>
          <w:noProof/>
          <w:sz w:val="44"/>
          <w:szCs w:val="36"/>
          <w:lang w:eastAsia="ru-RU"/>
        </w:rPr>
        <w:t>Прозрачные человечки»</w:t>
      </w:r>
    </w:p>
    <w:p w:rsidR="00691983" w:rsidRPr="00D26C5C" w:rsidRDefault="00691983" w:rsidP="00A3095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C5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Цель: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 закреплять знания о яркости, сочетании красок. Развивать логическое мышление, планирующую функцию воображения.</w:t>
      </w:r>
    </w:p>
    <w:p w:rsidR="00A3095D" w:rsidRDefault="00A3095D" w:rsidP="00A3095D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26C5C" w:rsidRDefault="00691983" w:rsidP="00A3095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C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игры: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7A25" w:rsidRDefault="00691983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детьми проводят игру - эксперимент. </w:t>
      </w:r>
    </w:p>
    <w:p w:rsidR="00D26C5C" w:rsidRDefault="00691983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В прозрачную емкость опускают кисть с краской, затем несколько красок.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D26C5C" w:rsidRDefault="00691983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Рассмотреть какой цвет рядом с каким как смотрится? Как сочетается?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D625FC" w:rsidRDefault="00B37BE4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896620</wp:posOffset>
            </wp:positionV>
            <wp:extent cx="1097280" cy="2233930"/>
            <wp:effectExtent l="0" t="0" r="0" b="0"/>
            <wp:wrapNone/>
            <wp:docPr id="34" name="Рисунок 3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B0D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653415</wp:posOffset>
            </wp:positionV>
            <wp:extent cx="1447800" cy="1917587"/>
            <wp:effectExtent l="0" t="0" r="0" b="6985"/>
            <wp:wrapNone/>
            <wp:docPr id="30" name="Рисунок 30" descr="Картинки по запросу ребенок думае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бенок думает пн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63" cy="191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983"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Белый человек рядом с красным – нарядный, веселый. Белый человек рядом с серым – бледный, спокойный. Белый человек рядо</w:t>
      </w:r>
      <w:r w:rsid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м с черным – строгий, серьезный.</w:t>
      </w:r>
    </w:p>
    <w:p w:rsidR="00D26C5C" w:rsidRDefault="00D26C5C" w:rsidP="0069198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C5C" w:rsidRDefault="00D26C5C" w:rsidP="0069198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C5C" w:rsidRDefault="00D26C5C" w:rsidP="0069198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C5C" w:rsidRDefault="00D26C5C" w:rsidP="0069198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C5C" w:rsidRDefault="00D26C5C" w:rsidP="0069198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95D" w:rsidRDefault="00A3095D" w:rsidP="00D26C5C">
      <w:pPr>
        <w:jc w:val="center"/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</w:p>
    <w:p w:rsidR="00D26C5C" w:rsidRDefault="00D26C5C" w:rsidP="00A3095D">
      <w:pPr>
        <w:spacing w:after="0"/>
        <w:jc w:val="center"/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  <w:r w:rsidRPr="00D26C5C">
        <w:rPr>
          <w:rFonts w:ascii="Times New Roman" w:eastAsia="BatangChe" w:hAnsi="Times New Roman" w:cs="Times New Roman"/>
          <w:noProof/>
          <w:sz w:val="44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4728210</wp:posOffset>
            </wp:positionH>
            <wp:positionV relativeFrom="margin">
              <wp:posOffset>-1073785</wp:posOffset>
            </wp:positionV>
            <wp:extent cx="5292725" cy="7567295"/>
            <wp:effectExtent l="19050" t="0" r="3175" b="0"/>
            <wp:wrapNone/>
            <wp:docPr id="8" name="Рисунок 8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6C5C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«12</w:t>
      </w:r>
      <w:r w:rsidRPr="00D26C5C">
        <w:rPr>
          <w:rFonts w:ascii="Monotype Corsiva" w:hAnsi="Monotype Corsiva" w:cs="Times New Roman"/>
          <w:noProof/>
          <w:sz w:val="44"/>
          <w:szCs w:val="28"/>
          <w:lang w:eastAsia="ru-RU"/>
        </w:rPr>
        <w:t xml:space="preserve"> </w:t>
      </w:r>
      <w:r w:rsidRPr="00D26C5C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квадратов»</w:t>
      </w:r>
    </w:p>
    <w:p w:rsidR="00A3095D" w:rsidRPr="00D26C5C" w:rsidRDefault="00A3095D" w:rsidP="00A3095D">
      <w:pPr>
        <w:spacing w:after="0"/>
        <w:jc w:val="center"/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</w:p>
    <w:p w:rsidR="00A3095D" w:rsidRDefault="00D26C5C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      </w:t>
      </w:r>
      <w:r w:rsidRPr="00D26C5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Цель:</w:t>
      </w:r>
      <w:r w:rsidRPr="00D26C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упражнять детей 6–7 лет в оттенках цветов, светлые–темные, насыщенные и мягкие, пастельные, относительно близкие друг к другу по цвету и резко контрастирующие. Развивать творческое воображение, речь.</w:t>
      </w:r>
    </w:p>
    <w:p w:rsidR="00A3095D" w:rsidRPr="00A3095D" w:rsidRDefault="00A3095D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C5C" w:rsidRDefault="00D26C5C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      </w:t>
      </w:r>
      <w:r w:rsidRPr="00D26C5C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Ход игры: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</w:p>
    <w:p w:rsidR="00D26C5C" w:rsidRPr="00D26C5C" w:rsidRDefault="00B37BE4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1136650</wp:posOffset>
            </wp:positionV>
            <wp:extent cx="1097280" cy="2233930"/>
            <wp:effectExtent l="0" t="0" r="0" b="0"/>
            <wp:wrapNone/>
            <wp:docPr id="32" name="Рисунок 3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C5C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D26C5C"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азложите перед ребенком цветные квадратики и предложите угадать: какой «характер», какое «настроение» у этих цветов. Есть ли среди них «добрые и злые», «веселые», «сердитые», «печальные».</w:t>
      </w:r>
    </w:p>
    <w:p w:rsidR="00D26C5C" w:rsidRDefault="00D26C5C" w:rsidP="00D26C5C">
      <w:pPr>
        <w:spacing w:after="24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C5C" w:rsidRDefault="00D26C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D26C5C" w:rsidRPr="00A373E7" w:rsidRDefault="002B5AE5" w:rsidP="00A373E7">
      <w:pPr>
        <w:spacing w:after="240"/>
        <w:jc w:val="center"/>
        <w:rPr>
          <w:rFonts w:ascii="Monotype Corsiva" w:hAnsi="Monotype Corsiva" w:cs="Times New Roman"/>
          <w:b/>
          <w:iCs/>
          <w:noProof/>
          <w:sz w:val="44"/>
          <w:szCs w:val="28"/>
          <w:lang w:eastAsia="ru-RU"/>
        </w:rPr>
      </w:pPr>
      <w:r w:rsidRPr="00D26C5C">
        <w:rPr>
          <w:rFonts w:ascii="Times New Roman" w:eastAsia="BatangChe" w:hAnsi="Times New Roman" w:cs="Times New Roman"/>
          <w:noProof/>
          <w:sz w:val="44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-796593</wp:posOffset>
            </wp:positionH>
            <wp:positionV relativeFrom="margin">
              <wp:posOffset>-1097280</wp:posOffset>
            </wp:positionV>
            <wp:extent cx="5539154" cy="7561294"/>
            <wp:effectExtent l="0" t="0" r="4445" b="1905"/>
            <wp:wrapNone/>
            <wp:docPr id="11" name="Рисунок 11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54" cy="75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C5C" w:rsidRPr="00A373E7">
        <w:rPr>
          <w:rFonts w:ascii="Monotype Corsiva" w:hAnsi="Monotype Corsiva" w:cs="Times New Roman"/>
          <w:b/>
          <w:iCs/>
          <w:noProof/>
          <w:sz w:val="44"/>
          <w:szCs w:val="28"/>
          <w:lang w:eastAsia="ru-RU"/>
        </w:rPr>
        <w:t>«Морфологический ящик»</w:t>
      </w:r>
    </w:p>
    <w:p w:rsidR="00A373E7" w:rsidRDefault="00D26C5C" w:rsidP="00A3095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3E7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>Цель: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 способствовать созданию многообразия вероятностных решений, выявить и исследовать любые возможности и варианты, вытекающие из </w:t>
      </w:r>
      <w:r w:rsidR="00A373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строения (морфологии) совершенствуемого объекта.</w:t>
      </w:r>
    </w:p>
    <w:p w:rsidR="00A3095D" w:rsidRDefault="00A3095D" w:rsidP="00A3095D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3E7" w:rsidRDefault="00A373E7" w:rsidP="00A3095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3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 игры: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6C5C" w:rsidRDefault="00D26C5C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Предлагается детям составить морфологический ящик (детям можно сказать, что складываем в ящик все, что относится к рисованию и выбираем самые неожиданные сочетания).</w:t>
      </w:r>
    </w:p>
    <w:p w:rsidR="00DE04D5" w:rsidRDefault="00DE04D5" w:rsidP="00A3095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3E7" w:rsidRDefault="00B37BE4" w:rsidP="00A3095D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650875</wp:posOffset>
            </wp:positionV>
            <wp:extent cx="1097280" cy="2233930"/>
            <wp:effectExtent l="0" t="0" r="0" b="0"/>
            <wp:wrapNone/>
            <wp:docPr id="37" name="Рисунок 3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 может использовать вместо морфологич</w:t>
      </w:r>
      <w:r w:rsidR="00D26C5C" w:rsidRPr="00D26C5C">
        <w:rPr>
          <w:rFonts w:ascii="Times New Roman" w:eastAsia="BatangChe" w:hAnsi="Times New Roman" w:cs="Times New Roman"/>
          <w:noProof/>
          <w:sz w:val="44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4731141</wp:posOffset>
            </wp:positionH>
            <wp:positionV relativeFrom="margin">
              <wp:posOffset>-1097720</wp:posOffset>
            </wp:positionV>
            <wp:extent cx="5292725" cy="7560945"/>
            <wp:effectExtent l="0" t="0" r="3175" b="1905"/>
            <wp:wrapNone/>
            <wp:docPr id="12" name="Рисунок 12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C5C">
        <w:rPr>
          <w:rFonts w:ascii="Times New Roman" w:hAnsi="Times New Roman" w:cs="Times New Roman"/>
          <w:noProof/>
          <w:sz w:val="28"/>
          <w:szCs w:val="28"/>
          <w:lang w:eastAsia="ru-RU"/>
        </w:rPr>
        <w:t>еского ящика- волшебную коробочку, где спрятаны сокровища, которые дети будут находить, и подробно с ними знакомиться.</w:t>
      </w:r>
      <w:r w:rsidR="00A373E7"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373E7" w:rsidRDefault="00A373E7" w:rsidP="00A373E7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A373E7" w:rsidRDefault="00A373E7" w:rsidP="00A373E7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A373E7" w:rsidRDefault="00A373E7" w:rsidP="00A373E7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A373E7" w:rsidRDefault="00A373E7" w:rsidP="00A373E7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A3095D" w:rsidRDefault="00A3095D" w:rsidP="00A373E7">
      <w:pPr>
        <w:jc w:val="center"/>
        <w:rPr>
          <w:rFonts w:ascii="Monotype Corsiva" w:eastAsia="Calibri" w:hAnsi="Monotype Corsiva" w:cs="Times New Roman"/>
          <w:b/>
          <w:iCs/>
          <w:color w:val="000000"/>
          <w:sz w:val="44"/>
          <w:szCs w:val="28"/>
          <w:bdr w:val="none" w:sz="0" w:space="0" w:color="auto" w:frame="1"/>
        </w:rPr>
      </w:pPr>
    </w:p>
    <w:p w:rsidR="00A373E7" w:rsidRPr="00A373E7" w:rsidRDefault="00A373E7" w:rsidP="00A373E7">
      <w:pPr>
        <w:jc w:val="center"/>
        <w:rPr>
          <w:rFonts w:ascii="Monotype Corsiva" w:eastAsia="Calibri" w:hAnsi="Monotype Corsiva" w:cs="Times New Roman"/>
          <w:b/>
          <w:iCs/>
          <w:color w:val="000000"/>
          <w:sz w:val="44"/>
          <w:szCs w:val="28"/>
          <w:bdr w:val="none" w:sz="0" w:space="0" w:color="auto" w:frame="1"/>
        </w:rPr>
      </w:pPr>
      <w:r w:rsidRPr="00A373E7">
        <w:rPr>
          <w:rFonts w:ascii="Monotype Corsiva" w:eastAsia="Calibri" w:hAnsi="Monotype Corsiva" w:cs="Times New Roman"/>
          <w:b/>
          <w:iCs/>
          <w:color w:val="000000"/>
          <w:sz w:val="44"/>
          <w:szCs w:val="28"/>
          <w:bdr w:val="none" w:sz="0" w:space="0" w:color="auto" w:frame="1"/>
        </w:rPr>
        <w:lastRenderedPageBreak/>
        <w:t>«Рисунок в несколько рук»</w:t>
      </w:r>
    </w:p>
    <w:p w:rsidR="00C31DDD" w:rsidRPr="003D7168" w:rsidRDefault="00A373E7" w:rsidP="00A3095D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A373E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Цель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: приобщать детей к противоестестве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ному сочетанию в произведениях искусства фант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стических и реальных элементов.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 xml:space="preserve">              </w:t>
      </w:r>
      <w:r w:rsidR="00FA24A0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31DDD" w:rsidRDefault="00A373E7" w:rsidP="00A3095D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A373E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Ход игры: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 делятся на подгруппы в три человека. На подгруппу дается один лист бумаги.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Первый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ребенок рисует нечто, подсказывающее о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раз, со смыслом или </w:t>
      </w:r>
      <w:proofErr w:type="gramStart"/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без</w:t>
      </w:r>
      <w:proofErr w:type="gramEnd"/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 xml:space="preserve">                                 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Второй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ребенок рисует, отталкиваясь от первон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чального замысла (пометки) использует ее в качес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 элемента другого изображения, но с иным знач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нием.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 xml:space="preserve">                                                            </w:t>
      </w:r>
      <w:r w:rsidR="002B5AE5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Третий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ребенок не дополняет рисунок первых двух детей, а меняет его направленность, трансформирует зам</w:t>
      </w:r>
      <w:r w:rsidRPr="00A373E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ы</w:t>
      </w:r>
      <w:r w:rsidR="00C31DDD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сел. </w:t>
      </w:r>
    </w:p>
    <w:p w:rsidR="00A373E7" w:rsidRPr="00C31DDD" w:rsidRDefault="00A373E7" w:rsidP="00A3095D">
      <w:pPr>
        <w:tabs>
          <w:tab w:val="left" w:pos="5812"/>
        </w:tabs>
        <w:spacing w:after="0"/>
        <w:ind w:left="1701" w:right="567"/>
        <w:jc w:val="right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C31DDD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Например, первый ребенок </w:t>
      </w:r>
      <w:r w:rsidR="00C31DDD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    </w:t>
      </w:r>
      <w:r w:rsidRPr="00C31DDD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рисует овал глаза, второй реб</w:t>
      </w:r>
      <w:r w:rsidRPr="00C31DDD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е</w:t>
      </w:r>
      <w:r w:rsidRPr="00C31DDD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нок рисует к нему куриные ноги, третий ребенок рисует вместо головы цветок</w:t>
      </w:r>
      <w:r w:rsidRPr="00C31DDD">
        <w:rPr>
          <w:rFonts w:ascii="Times New Roman" w:eastAsia="Calibri" w:hAnsi="Times New Roman" w:cs="Times New Roman"/>
          <w:b/>
          <w:i/>
          <w:iCs/>
          <w:color w:val="548DD4" w:themeColor="text2" w:themeTint="99"/>
          <w:sz w:val="28"/>
          <w:szCs w:val="28"/>
          <w:bdr w:val="none" w:sz="0" w:space="0" w:color="auto" w:frame="1"/>
        </w:rPr>
        <w:t>.</w:t>
      </w:r>
    </w:p>
    <w:p w:rsidR="00D26C5C" w:rsidRPr="00A373E7" w:rsidRDefault="00A373E7" w:rsidP="00A3095D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3095D" w:rsidRDefault="00A3095D" w:rsidP="00C31DDD">
      <w:pPr>
        <w:jc w:val="center"/>
        <w:rPr>
          <w:rFonts w:ascii="Monotype Corsiva" w:eastAsia="BatangChe" w:hAnsi="Monotype Corsiva"/>
          <w:noProof/>
          <w:sz w:val="44"/>
          <w:szCs w:val="36"/>
          <w:lang w:eastAsia="ru-RU"/>
        </w:rPr>
      </w:pPr>
    </w:p>
    <w:p w:rsidR="00FA24A0" w:rsidRPr="002B5AE5" w:rsidRDefault="00FA24A0" w:rsidP="00C31DDD">
      <w:pPr>
        <w:jc w:val="center"/>
        <w:rPr>
          <w:rFonts w:ascii="Monotype Corsiva" w:eastAsia="BatangChe" w:hAnsi="Monotype Corsiva"/>
          <w:b/>
          <w:noProof/>
          <w:sz w:val="44"/>
          <w:szCs w:val="36"/>
          <w:lang w:eastAsia="ru-RU"/>
        </w:rPr>
      </w:pPr>
      <w:r w:rsidRPr="00D26C5C">
        <w:rPr>
          <w:rFonts w:ascii="Monotype Corsiva" w:eastAsia="BatangChe" w:hAnsi="Monotype Corsiva"/>
          <w:noProof/>
          <w:sz w:val="44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-725170</wp:posOffset>
            </wp:positionH>
            <wp:positionV relativeFrom="margin">
              <wp:posOffset>-1084489</wp:posOffset>
            </wp:positionV>
            <wp:extent cx="5292725" cy="7560945"/>
            <wp:effectExtent l="0" t="0" r="3175" b="1905"/>
            <wp:wrapNone/>
            <wp:docPr id="13" name="Рисунок 13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3E7" w:rsidRPr="00D26C5C">
        <w:rPr>
          <w:rFonts w:ascii="Monotype Corsiva" w:eastAsia="BatangChe" w:hAnsi="Monotype Corsiva"/>
          <w:noProof/>
          <w:sz w:val="44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4707890</wp:posOffset>
            </wp:positionH>
            <wp:positionV relativeFrom="margin">
              <wp:posOffset>-1085215</wp:posOffset>
            </wp:positionV>
            <wp:extent cx="5292725" cy="7560945"/>
            <wp:effectExtent l="0" t="0" r="3175" b="1905"/>
            <wp:wrapNone/>
            <wp:docPr id="14" name="Рисунок 14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BatangChe" w:hAnsi="Monotype Corsiva"/>
          <w:noProof/>
          <w:sz w:val="44"/>
          <w:szCs w:val="36"/>
          <w:lang w:eastAsia="ru-RU"/>
        </w:rPr>
        <w:t>«</w:t>
      </w:r>
      <w:r w:rsidRPr="002B5AE5">
        <w:rPr>
          <w:rFonts w:ascii="Monotype Corsiva" w:eastAsia="BatangChe" w:hAnsi="Monotype Corsiva"/>
          <w:b/>
          <w:noProof/>
          <w:sz w:val="44"/>
          <w:szCs w:val="36"/>
          <w:lang w:eastAsia="ru-RU"/>
        </w:rPr>
        <w:t>Волшебная палочка»</w:t>
      </w:r>
    </w:p>
    <w:p w:rsidR="00FA24A0" w:rsidRDefault="00FA24A0" w:rsidP="00A3095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24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развивать умение фантазировать, находить интересные            идеи.</w:t>
      </w:r>
      <w:r w:rsidRPr="00FA24A0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FA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мысленно представлять </w:t>
      </w:r>
      <w:r w:rsidRPr="00FA24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какой-либо предмет или начинает становиться все больше и больше или наоборот уменьшаться. </w:t>
      </w:r>
    </w:p>
    <w:p w:rsidR="00C31DDD" w:rsidRDefault="00FA24A0" w:rsidP="00A3095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24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C31DD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C31DD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C31DD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</w:t>
      </w:r>
      <w:r w:rsidR="00C31DDD" w:rsidRPr="00C31DDD">
        <w:rPr>
          <w:rFonts w:ascii="Times New Roman" w:hAnsi="Times New Roman" w:cs="Times New Roman"/>
          <w:noProof/>
          <w:sz w:val="28"/>
          <w:szCs w:val="28"/>
          <w:lang w:eastAsia="ru-RU"/>
        </w:rPr>
        <w:t>«У меня есть карандаш, давай представим, что он превратился в волшебную палочку. Теперь он может увеличить или уменьшить все, что захочешь. Что бы ты хотел увеличить или уменьшить?»</w:t>
      </w:r>
      <w:r w:rsidR="00C31D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3095D" w:rsidRDefault="00A3095D" w:rsidP="00A3095D">
      <w:pPr>
        <w:spacing w:after="0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Возможные варианты отве</w:t>
      </w:r>
      <w:r w:rsidR="00C31DDD">
        <w:rPr>
          <w:rFonts w:ascii="Times New Roman" w:hAnsi="Times New Roman" w:cs="Times New Roman"/>
          <w:noProof/>
          <w:sz w:val="28"/>
          <w:szCs w:val="28"/>
          <w:lang w:eastAsia="ru-RU"/>
        </w:rPr>
        <w:t>тов: «Хочу уменьшить зиму и увеличить лето»,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Хочу увеличить выходные».</w:t>
      </w:r>
      <w:r w:rsidRPr="00A3095D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>
        <w:rPr>
          <w:rFonts w:eastAsia="Times New Roman" w:cs="Helvetica"/>
          <w:sz w:val="24"/>
          <w:szCs w:val="24"/>
          <w:lang w:eastAsia="ru-RU"/>
        </w:rPr>
        <w:tab/>
      </w:r>
      <w:r>
        <w:rPr>
          <w:rFonts w:eastAsia="Times New Roman" w:cs="Helvetica"/>
          <w:sz w:val="24"/>
          <w:szCs w:val="24"/>
          <w:lang w:eastAsia="ru-RU"/>
        </w:rPr>
        <w:tab/>
      </w:r>
      <w:r>
        <w:rPr>
          <w:rFonts w:eastAsia="Times New Roman" w:cs="Helvetica"/>
          <w:sz w:val="24"/>
          <w:szCs w:val="24"/>
          <w:lang w:eastAsia="ru-RU"/>
        </w:rPr>
        <w:tab/>
      </w:r>
      <w:r>
        <w:rPr>
          <w:rFonts w:eastAsia="Times New Roman" w:cs="Helvetica"/>
          <w:sz w:val="24"/>
          <w:szCs w:val="24"/>
          <w:lang w:eastAsia="ru-RU"/>
        </w:rPr>
        <w:tab/>
      </w:r>
      <w:r>
        <w:rPr>
          <w:rFonts w:eastAsia="Times New Roman" w:cs="Helvetica"/>
          <w:sz w:val="24"/>
          <w:szCs w:val="24"/>
          <w:lang w:eastAsia="ru-RU"/>
        </w:rPr>
        <w:tab/>
      </w:r>
      <w:r>
        <w:rPr>
          <w:rFonts w:eastAsia="Times New Roman" w:cs="Helvetica"/>
          <w:sz w:val="24"/>
          <w:szCs w:val="24"/>
          <w:lang w:eastAsia="ru-RU"/>
        </w:rPr>
        <w:tab/>
      </w:r>
    </w:p>
    <w:p w:rsidR="00A3095D" w:rsidRDefault="00A3095D" w:rsidP="00A3095D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0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 теперь усложним эту игру дополнительными </w:t>
      </w:r>
      <w:r w:rsidR="00423F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A3095D">
        <w:rPr>
          <w:rFonts w:ascii="Times New Roman" w:hAnsi="Times New Roman" w:cs="Times New Roman"/>
          <w:noProof/>
          <w:sz w:val="28"/>
          <w:szCs w:val="28"/>
          <w:lang w:eastAsia="ru-RU"/>
        </w:rPr>
        <w:t>вопросами:</w:t>
      </w:r>
    </w:p>
    <w:p w:rsidR="00A3095D" w:rsidRDefault="00A3095D" w:rsidP="00A3095D">
      <w:pPr>
        <w:tabs>
          <w:tab w:val="left" w:pos="993"/>
        </w:tabs>
        <w:spacing w:after="0"/>
        <w:ind w:left="709" w:hanging="42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A30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«Зачем это увеличивать или уменьшать?»</w:t>
      </w:r>
    </w:p>
    <w:p w:rsidR="00A3095D" w:rsidRDefault="00A3095D" w:rsidP="00A3095D">
      <w:pPr>
        <w:spacing w:after="0"/>
        <w:ind w:left="2410" w:hanging="141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вместе с ребенком пообсуждать.</w:t>
      </w:r>
    </w:p>
    <w:p w:rsidR="00A3095D" w:rsidRDefault="00A3095D" w:rsidP="00A3095D">
      <w:pPr>
        <w:spacing w:after="0"/>
        <w:ind w:left="2410" w:hanging="141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95D" w:rsidRDefault="00A3095D" w:rsidP="00A3095D">
      <w:pPr>
        <w:spacing w:after="0"/>
        <w:ind w:left="2410" w:hanging="141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95D" w:rsidRDefault="00A3095D" w:rsidP="00A3095D">
      <w:pPr>
        <w:spacing w:after="0"/>
        <w:ind w:left="2410" w:hanging="141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95D" w:rsidRDefault="00A3095D" w:rsidP="00A3095D">
      <w:pPr>
        <w:spacing w:after="0"/>
        <w:ind w:left="2410" w:hanging="141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95D" w:rsidRDefault="00A3095D" w:rsidP="00A3095D">
      <w:pPr>
        <w:spacing w:after="0"/>
        <w:ind w:left="2410" w:hanging="141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95D" w:rsidRPr="00A3095D" w:rsidRDefault="00A3095D" w:rsidP="00A3095D">
      <w:pPr>
        <w:spacing w:after="0"/>
        <w:ind w:left="2410" w:hanging="1417"/>
        <w:jc w:val="both"/>
        <w:rPr>
          <w:rFonts w:eastAsia="Times New Roman" w:cs="Helvetica"/>
          <w:sz w:val="24"/>
          <w:szCs w:val="24"/>
          <w:lang w:eastAsia="ru-RU"/>
        </w:rPr>
      </w:pPr>
    </w:p>
    <w:p w:rsidR="00A373E7" w:rsidRDefault="00A3095D" w:rsidP="00A3095D">
      <w:pPr>
        <w:tabs>
          <w:tab w:val="left" w:pos="0"/>
        </w:tabs>
        <w:spacing w:after="0"/>
        <w:ind w:left="3261" w:hanging="3261"/>
        <w:jc w:val="center"/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3095D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Хорошо – плохо»</w:t>
      </w:r>
    </w:p>
    <w:p w:rsidR="00423F4E" w:rsidRDefault="00423F4E" w:rsidP="00787A25">
      <w:pPr>
        <w:tabs>
          <w:tab w:val="left" w:pos="0"/>
        </w:tabs>
        <w:spacing w:after="0"/>
        <w:ind w:hanging="99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 xml:space="preserve"> </w:t>
      </w:r>
      <w: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ab/>
      </w:r>
      <w:r w:rsidRPr="00423F4E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 xml:space="preserve">      </w:t>
      </w:r>
      <w:r w:rsidRPr="00423F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="00787A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87A25" w:rsidRPr="00787A25">
        <w:rPr>
          <w:rFonts w:ascii="Times New Roman" w:hAnsi="Times New Roman" w:cs="Times New Roman"/>
          <w:noProof/>
          <w:sz w:val="28"/>
          <w:szCs w:val="28"/>
          <w:lang w:eastAsia="ru-RU"/>
        </w:rPr>
        <w:t>учить</w:t>
      </w:r>
      <w:r w:rsidRPr="00787A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</w:t>
      </w:r>
      <w:r w:rsidRPr="00423F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выделять в предметах и объектах окружающего мира положительные и отрицательные стороны, (дети учатся находить противоречия в окружающей жизни, пытаются их понять и правильно сформулировать), развивать у детей творческое воображение.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423F4E" w:rsidRDefault="00423F4E" w:rsidP="00423F4E">
      <w:pPr>
        <w:tabs>
          <w:tab w:val="left" w:pos="0"/>
        </w:tabs>
        <w:spacing w:after="0"/>
        <w:ind w:left="426" w:hanging="99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23F4E" w:rsidRPr="00423F4E" w:rsidRDefault="00423F4E" w:rsidP="00423F4E">
      <w:pPr>
        <w:tabs>
          <w:tab w:val="left" w:pos="0"/>
        </w:tabs>
        <w:spacing w:after="0"/>
        <w:ind w:left="993" w:hanging="993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23F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Ход игры: </w:t>
      </w:r>
      <w:r w:rsidRPr="00423F4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423F4E" w:rsidRDefault="00423F4E" w:rsidP="00423F4E">
      <w:pPr>
        <w:tabs>
          <w:tab w:val="left" w:pos="0"/>
          <w:tab w:val="left" w:pos="2410"/>
        </w:tabs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423F4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Воспитатель на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зывает любой объект ,который не </w:t>
      </w:r>
      <w:r w:rsidRPr="00423F4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вызывает у ребёнка стойких ассоциаций, положительных или отрицательных эмоций. </w:t>
      </w:r>
      <w:r w:rsidR="00787A2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Необходимо </w:t>
      </w:r>
      <w:r w:rsidRPr="00423F4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назвать хотя бы по одному разу, что в предлагаемом объекте «плохо» а что «хорошо» что нравится и не </w:t>
      </w:r>
      <w:r w:rsidR="00787A2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нравится, что удобно и неудобно.</w:t>
      </w:r>
    </w:p>
    <w:p w:rsidR="00787A25" w:rsidRPr="00DE04D5" w:rsidRDefault="00423F4E" w:rsidP="00787A25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spacing w:after="0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Например: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br/>
        <w:t xml:space="preserve"> Настольная лампа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br/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softHyphen/>
        <w:t>Хорошо, что красивая.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br/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softHyphen/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softHyphen/>
        <w:t>Плохо – неустойчивая.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br/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softHyphen/>
      </w:r>
      <w:r w:rsidR="00787A25"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        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Хорошо, что стеклянная, от неё много света.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br/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softHyphen/>
      </w:r>
      <w:r w:rsidR="00787A25"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            </w:t>
      </w:r>
      <w:r w:rsidRPr="00DE04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Плохо – легко может разбиться.</w:t>
      </w:r>
    </w:p>
    <w:p w:rsidR="00423F4E" w:rsidRPr="00423F4E" w:rsidRDefault="00787A25" w:rsidP="00787A25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A3095D" w:rsidRPr="00423F4E" w:rsidRDefault="00A3095D" w:rsidP="00787A25">
      <w:pPr>
        <w:tabs>
          <w:tab w:val="left" w:pos="0"/>
        </w:tabs>
        <w:spacing w:after="0"/>
        <w:ind w:left="426" w:hanging="3261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787A25" w:rsidRPr="00787A25" w:rsidRDefault="00787A25" w:rsidP="00787A25">
      <w:pPr>
        <w:tabs>
          <w:tab w:val="left" w:pos="0"/>
        </w:tabs>
        <w:spacing w:after="0"/>
        <w:ind w:left="426" w:hanging="3261"/>
        <w:jc w:val="center"/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</w:pPr>
      <w:r w:rsidRPr="00D26C5C">
        <w:rPr>
          <w:rFonts w:ascii="Monotype Corsiva" w:eastAsia="BatangChe" w:hAnsi="Monotype Corsiva"/>
          <w:noProof/>
          <w:sz w:val="44"/>
          <w:szCs w:val="3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-734060</wp:posOffset>
            </wp:positionH>
            <wp:positionV relativeFrom="margin">
              <wp:posOffset>-1089660</wp:posOffset>
            </wp:positionV>
            <wp:extent cx="5292725" cy="7560945"/>
            <wp:effectExtent l="0" t="0" r="3175" b="1905"/>
            <wp:wrapNone/>
            <wp:docPr id="15" name="Рисунок 15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4666517</wp:posOffset>
            </wp:positionH>
            <wp:positionV relativeFrom="margin">
              <wp:posOffset>-1090930</wp:posOffset>
            </wp:positionV>
            <wp:extent cx="5292725" cy="7560945"/>
            <wp:effectExtent l="0" t="0" r="3175" b="1905"/>
            <wp:wrapNone/>
            <wp:docPr id="16" name="Рисунок 16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7A25">
        <w:rPr>
          <w:rFonts w:ascii="Monotype Corsiva" w:hAnsi="Monotype Corsiva" w:cs="Times New Roman"/>
          <w:b/>
          <w:color w:val="222222"/>
          <w:sz w:val="44"/>
          <w:szCs w:val="28"/>
        </w:rPr>
        <w:t xml:space="preserve"> </w:t>
      </w:r>
      <w:r>
        <w:rPr>
          <w:rFonts w:ascii="Monotype Corsiva" w:hAnsi="Monotype Corsiva" w:cs="Times New Roman"/>
          <w:b/>
          <w:color w:val="222222"/>
          <w:sz w:val="44"/>
          <w:szCs w:val="28"/>
        </w:rPr>
        <w:t xml:space="preserve">              </w:t>
      </w:r>
      <w:r w:rsidRPr="00787A25"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  <w:t>Игра «Наоборот»</w:t>
      </w:r>
    </w:p>
    <w:p w:rsidR="00787A25" w:rsidRPr="00787A25" w:rsidRDefault="00787A25" w:rsidP="00DE04D5">
      <w:pPr>
        <w:tabs>
          <w:tab w:val="left" w:pos="0"/>
        </w:tabs>
        <w:spacing w:after="0"/>
        <w:ind w:left="-284" w:hanging="71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 w:rsid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 w:rsidRPr="00787A2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</w:t>
      </w: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: подводить детей к овладению понятием противоречия, учить подбирать слова – антонимы.</w:t>
      </w:r>
    </w:p>
    <w:p w:rsidR="00787A25" w:rsidRDefault="00787A25" w:rsidP="00DE04D5">
      <w:pPr>
        <w:tabs>
          <w:tab w:val="left" w:pos="0"/>
        </w:tabs>
        <w:spacing w:after="0"/>
        <w:ind w:left="-284" w:hanging="71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787A25" w:rsidRPr="00787A25" w:rsidRDefault="00DE04D5" w:rsidP="00787A25">
      <w:pPr>
        <w:tabs>
          <w:tab w:val="left" w:pos="0"/>
        </w:tabs>
        <w:spacing w:after="0"/>
        <w:ind w:left="-284" w:hanging="710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  <w:t xml:space="preserve"> </w:t>
      </w:r>
      <w:r w:rsidR="00787A25" w:rsidRPr="00787A2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Ход игры:</w:t>
      </w:r>
    </w:p>
    <w:p w:rsidR="00787A25" w:rsidRPr="00787A25" w:rsidRDefault="00787A25" w:rsidP="00787A25">
      <w:pPr>
        <w:tabs>
          <w:tab w:val="left" w:pos="0"/>
          <w:tab w:val="left" w:pos="284"/>
          <w:tab w:val="left" w:pos="851"/>
        </w:tabs>
        <w:spacing w:after="0"/>
        <w:ind w:left="-284" w:hanging="71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      </w:t>
      </w: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Воспитатель называ</w:t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ет слово, дети подбирают к нему </w:t>
      </w: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слово­антоним.</w:t>
      </w:r>
    </w:p>
    <w:p w:rsidR="00787A25" w:rsidRPr="00787A25" w:rsidRDefault="00787A25" w:rsidP="00787A25">
      <w:pPr>
        <w:tabs>
          <w:tab w:val="left" w:pos="0"/>
        </w:tabs>
        <w:spacing w:after="0"/>
        <w:ind w:left="-284" w:hanging="71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      </w:t>
      </w: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Например: много – мало, твёрдый – мягкий, трусливый – храбрый.</w:t>
      </w:r>
    </w:p>
    <w:p w:rsid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     </w:t>
      </w: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Можно детям предложить вставлять недостающие слова противоположного значения в </w:t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стихотворные строки, </w:t>
      </w:r>
    </w:p>
    <w:p w:rsidR="00DE04D5" w:rsidRDefault="00DE04D5" w:rsidP="00DE04D5">
      <w:pPr>
        <w:tabs>
          <w:tab w:val="left" w:pos="0"/>
        </w:tabs>
        <w:spacing w:after="0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787A25" w:rsidRPr="00787A25" w:rsidRDefault="00DE04D5" w:rsidP="00DE04D5">
      <w:pPr>
        <w:tabs>
          <w:tab w:val="left" w:pos="0"/>
        </w:tabs>
        <w:spacing w:after="0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Н</w:t>
      </w:r>
      <w:r w:rsidR="00787A25"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апример:</w:t>
      </w:r>
    </w:p>
    <w:p w:rsidR="00787A25" w:rsidRP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Скажу я слово высоко, а ты ответишь – низко.</w:t>
      </w:r>
    </w:p>
    <w:p w:rsidR="00787A25" w:rsidRP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Скажу я слово далеко, а ты ответишь – близко и т. д.</w:t>
      </w:r>
    </w:p>
    <w:p w:rsidR="00787A25" w:rsidRP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На следующем этапе игру можно усложнить. Например:</w:t>
      </w:r>
    </w:p>
    <w:p w:rsidR="00787A25" w:rsidRP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Волк/злой/ ­ бабушка/добрая/.</w:t>
      </w:r>
    </w:p>
    <w:p w:rsidR="00787A25" w:rsidRP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Карандаш/пишет/ ­ резинка/стирает/.</w:t>
      </w:r>
    </w:p>
    <w:p w:rsidR="00787A25" w:rsidRDefault="00787A2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787A2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Книга/даёт знания/ ­ ребёнок/забирает знания/</w:t>
      </w:r>
    </w:p>
    <w:p w:rsidR="00DE04D5" w:rsidRDefault="00DE04D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Default="00DE04D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Default="00DE04D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Default="00DE04D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Default="00DE04D5" w:rsidP="00787A2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Pr="00DE04D5" w:rsidRDefault="00DE04D5" w:rsidP="00DE04D5">
      <w:pPr>
        <w:tabs>
          <w:tab w:val="left" w:pos="0"/>
        </w:tabs>
        <w:spacing w:after="0"/>
        <w:ind w:left="-284" w:hanging="710"/>
        <w:jc w:val="center"/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</w:pPr>
      <w:r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  <w:lastRenderedPageBreak/>
        <w:t xml:space="preserve">     </w:t>
      </w:r>
      <w:r w:rsidRPr="00DE04D5"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  <w:t>«Волшебный светофор»</w:t>
      </w:r>
    </w:p>
    <w:p w:rsidR="00DE04D5" w:rsidRPr="00DE04D5" w:rsidRDefault="00DE04D5" w:rsidP="00DE04D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Pr="00DE04D5" w:rsidRDefault="00DE04D5" w:rsidP="00DE04D5">
      <w:pPr>
        <w:tabs>
          <w:tab w:val="left" w:pos="0"/>
        </w:tabs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Цель:</w:t>
      </w:r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развивать монологическую речь детей, память, вниман</w:t>
      </w:r>
      <w:bookmarkStart w:id="0" w:name="_GoBack"/>
      <w:bookmarkEnd w:id="0"/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ие, фантазию.</w:t>
      </w:r>
    </w:p>
    <w:p w:rsidR="00DE04D5" w:rsidRPr="00DE04D5" w:rsidRDefault="00DE04D5" w:rsidP="00DE04D5">
      <w:pPr>
        <w:tabs>
          <w:tab w:val="left" w:pos="0"/>
        </w:tabs>
        <w:spacing w:after="0"/>
        <w:ind w:left="-284" w:hanging="71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Pr="00DE04D5" w:rsidRDefault="00DE04D5" w:rsidP="00DE04D5">
      <w:pPr>
        <w:tabs>
          <w:tab w:val="left" w:pos="0"/>
        </w:tabs>
        <w:spacing w:after="0"/>
        <w:ind w:left="-284" w:hanging="71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Ход игры:</w:t>
      </w:r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объединение над- и под-систем, воспитатель использует кружки трех цветов: красный подсистема, желтый- система, зеленый- надсистема.</w:t>
      </w:r>
    </w:p>
    <w:p w:rsidR="00DE04D5" w:rsidRPr="00DE04D5" w:rsidRDefault="00DE04D5" w:rsidP="00DE04D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DE04D5" w:rsidRPr="00DE04D5" w:rsidRDefault="00DE04D5" w:rsidP="00DE04D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Пример: </w:t>
      </w:r>
    </w:p>
    <w:p w:rsidR="00DE04D5" w:rsidRDefault="00ED1B0D" w:rsidP="00DE04D5">
      <w:pPr>
        <w:tabs>
          <w:tab w:val="left" w:pos="0"/>
        </w:tabs>
        <w:spacing w:after="0"/>
        <w:ind w:left="-284" w:hanging="71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802005</wp:posOffset>
            </wp:positionV>
            <wp:extent cx="1483995" cy="1965960"/>
            <wp:effectExtent l="0" t="0" r="0" b="0"/>
            <wp:wrapNone/>
            <wp:docPr id="28" name="Рисунок 28" descr="Картинки по запросу ребенок думае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бенок думает пн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DE04D5"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Машина. Кружок красного цвета – из чего состоит машина, кружок зеленого цвета – частью чего является система, кружок желтого цвета – для чего нужна </w:t>
      </w:r>
      <w:r w:rsid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  <w:r w:rsidR="00DE04D5"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машина.</w:t>
      </w:r>
    </w:p>
    <w:p w:rsidR="00DE04D5" w:rsidRDefault="00B37BE4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1058545</wp:posOffset>
            </wp:positionH>
            <wp:positionV relativeFrom="paragraph">
              <wp:posOffset>226695</wp:posOffset>
            </wp:positionV>
            <wp:extent cx="1097280" cy="2233930"/>
            <wp:effectExtent l="0" t="0" r="0" b="0"/>
            <wp:wrapNone/>
            <wp:docPr id="39" name="Рисунок 3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 w:type="page"/>
      </w:r>
    </w:p>
    <w:p w:rsidR="00DE04D5" w:rsidRPr="00DE04D5" w:rsidRDefault="00DE04D5" w:rsidP="00DE04D5">
      <w:pPr>
        <w:jc w:val="center"/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4719955</wp:posOffset>
            </wp:positionH>
            <wp:positionV relativeFrom="margin">
              <wp:posOffset>-1072515</wp:posOffset>
            </wp:positionV>
            <wp:extent cx="5292725" cy="7560945"/>
            <wp:effectExtent l="0" t="0" r="3175" b="1905"/>
            <wp:wrapNone/>
            <wp:docPr id="18" name="Рисунок 18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4D5"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  <w:t>«Мои друзья»</w:t>
      </w:r>
    </w:p>
    <w:p w:rsidR="00DE04D5" w:rsidRPr="00DE04D5" w:rsidRDefault="00DE04D5" w:rsidP="00DE04D5">
      <w:pPr>
        <w:ind w:firstLine="708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Цель:</w:t>
      </w:r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активизировать словарь детей, диалогическую речь, развивать фантазию.</w:t>
      </w:r>
    </w:p>
    <w:p w:rsidR="00DE04D5" w:rsidRPr="00DE04D5" w:rsidRDefault="00DE04D5" w:rsidP="00DE04D5">
      <w:pPr>
        <w:ind w:firstLine="708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Ход игры:</w:t>
      </w:r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дети выбирают картинки с изображением различных объектов. Ведущий превращается в какой-то предмет и ищет друзей по разным признакам. Выбранный друг объясняет, почему его выбрали.</w:t>
      </w:r>
    </w:p>
    <w:p w:rsidR="00DE04D5" w:rsidRPr="00DE04D5" w:rsidRDefault="00DE04D5" w:rsidP="00DE04D5">
      <w:pPr>
        <w:ind w:firstLine="708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Усложнение:</w:t>
      </w:r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на основе этой речевой игры разработана серия дидактических игр «Собери картинку дружочка и расскажи о ней» (дружочки снеговика, весны, веселого настроения и др.).</w:t>
      </w:r>
    </w:p>
    <w:p w:rsidR="00DE04D5" w:rsidRPr="00DE04D5" w:rsidRDefault="00DE04D5" w:rsidP="00DE04D5">
      <w:pPr>
        <w:ind w:firstLine="708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noProof/>
          <w:sz w:val="28"/>
          <w:szCs w:val="28"/>
          <w:u w:val="single"/>
          <w:lang w:eastAsia="ru-RU"/>
        </w:rPr>
        <w:t>Цель:</w:t>
      </w:r>
      <w:r w:rsidRPr="00DE04D5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учить детей помогать друг другу, договариваться в своей подгруппе.</w:t>
      </w:r>
    </w:p>
    <w:p w:rsidR="00DE04D5" w:rsidRDefault="00DE04D5" w:rsidP="00DE04D5">
      <w:pPr>
        <w:ind w:firstLine="708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Игра включается в работу по развитию речи, в индивидуальную и подгрупповую работу в свободное время.</w:t>
      </w:r>
    </w:p>
    <w:p w:rsidR="00DE04D5" w:rsidRDefault="00DE04D5" w:rsidP="00DE04D5">
      <w:pPr>
        <w:ind w:firstLine="708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DE04D5" w:rsidRDefault="00DE04D5" w:rsidP="00DE04D5">
      <w:pPr>
        <w:ind w:firstLine="708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DE04D5" w:rsidRDefault="00DE04D5" w:rsidP="00DE04D5">
      <w:pPr>
        <w:ind w:firstLine="708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DE04D5" w:rsidRPr="00DE04D5" w:rsidRDefault="00DE04D5" w:rsidP="00DE04D5">
      <w:pPr>
        <w:tabs>
          <w:tab w:val="left" w:pos="0"/>
        </w:tabs>
        <w:spacing w:after="0"/>
        <w:jc w:val="center"/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</w:pPr>
      <w:r w:rsidRPr="00DE04D5"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-713740</wp:posOffset>
            </wp:positionH>
            <wp:positionV relativeFrom="margin">
              <wp:posOffset>-1072515</wp:posOffset>
            </wp:positionV>
            <wp:extent cx="5292725" cy="7560945"/>
            <wp:effectExtent l="0" t="0" r="3175" b="1905"/>
            <wp:wrapNone/>
            <wp:docPr id="17" name="Рисунок 17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4D5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«На что похоже»</w:t>
      </w:r>
    </w:p>
    <w:p w:rsidR="00DE04D5" w:rsidRPr="00DE04D5" w:rsidRDefault="00DE04D5" w:rsidP="00DE04D5">
      <w:pPr>
        <w:tabs>
          <w:tab w:val="left" w:pos="0"/>
        </w:tabs>
        <w:spacing w:after="0"/>
        <w:ind w:left="3261" w:hanging="326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04D5" w:rsidRDefault="00DE04D5" w:rsidP="00DE04D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ED1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развивать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оображение ребенка, его связную </w:t>
      </w: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>и образную речь.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DE04D5" w:rsidRPr="00ED1B0D" w:rsidRDefault="00DE04D5" w:rsidP="00DE04D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E04D5" w:rsidRDefault="00DE04D5" w:rsidP="00DE04D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Ход игры:</w:t>
      </w: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ведущий называет объект, а дети называют другие объекты, похожие на него по разным признакам. На этапе обучения игре можно пользоваться предметными картинками.</w:t>
      </w:r>
    </w:p>
    <w:p w:rsidR="00DE04D5" w:rsidRDefault="00DE04D5" w:rsidP="00ED1B0D">
      <w:pPr>
        <w:tabs>
          <w:tab w:val="left" w:pos="0"/>
        </w:tabs>
        <w:spacing w:after="0"/>
        <w:ind w:left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</w:t>
      </w: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DE04D5" w:rsidRPr="00DE04D5" w:rsidRDefault="00DE04D5" w:rsidP="00DE04D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>- На что похожа улыбка? (на радугу, на месяц на небе, на солнечную погоду, на маму)</w:t>
      </w:r>
    </w:p>
    <w:p w:rsidR="00DE04D5" w:rsidRPr="00DE04D5" w:rsidRDefault="00DE04D5" w:rsidP="00DE04D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>- На что похож звук Р? (на шум мотора, на рычание)</w:t>
      </w:r>
    </w:p>
    <w:p w:rsidR="00DE04D5" w:rsidRPr="00DE04D5" w:rsidRDefault="00DE04D5" w:rsidP="00DE04D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04D5">
        <w:rPr>
          <w:rFonts w:ascii="Times New Roman" w:hAnsi="Times New Roman" w:cs="Times New Roman"/>
          <w:noProof/>
          <w:sz w:val="28"/>
          <w:szCs w:val="28"/>
          <w:lang w:eastAsia="ru-RU"/>
        </w:rPr>
        <w:t>- Произнесите звук Р. Назовите слова, в которых есть этот звук.</w:t>
      </w:r>
    </w:p>
    <w:p w:rsidR="00DE04D5" w:rsidRDefault="00DE04D5" w:rsidP="00DE04D5">
      <w:pPr>
        <w:tabs>
          <w:tab w:val="left" w:pos="0"/>
        </w:tabs>
        <w:spacing w:after="0"/>
        <w:ind w:left="1134" w:right="850" w:hanging="141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0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Усложнение: составление мнемотаблиц из 4-х, 9-ти, 16-ти квадратов (общее между предметами, цифрами, буквами, фигурами; последующая запись вытекает из предыдущей).</w:t>
      </w:r>
    </w:p>
    <w:p w:rsidR="00ED1B0D" w:rsidRDefault="00ED1B0D" w:rsidP="00DE04D5">
      <w:pPr>
        <w:tabs>
          <w:tab w:val="left" w:pos="0"/>
        </w:tabs>
        <w:spacing w:after="0"/>
        <w:ind w:left="1134" w:right="850" w:hanging="141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D1B0D" w:rsidRDefault="00ED1B0D" w:rsidP="00DE04D5">
      <w:pPr>
        <w:tabs>
          <w:tab w:val="left" w:pos="0"/>
        </w:tabs>
        <w:spacing w:after="0"/>
        <w:ind w:left="1134" w:right="850" w:hanging="141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7168" w:rsidRDefault="00B37BE4" w:rsidP="00ED1B0D">
      <w:pPr>
        <w:tabs>
          <w:tab w:val="left" w:pos="0"/>
        </w:tabs>
        <w:spacing w:after="0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DE04D5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-1113155</wp:posOffset>
            </wp:positionV>
            <wp:extent cx="5292725" cy="7560945"/>
            <wp:effectExtent l="0" t="0" r="3175" b="1905"/>
            <wp:wrapNone/>
            <wp:docPr id="19" name="Рисунок 19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B0D" w:rsidRPr="00ED1B0D" w:rsidRDefault="00ED1B0D" w:rsidP="00ED1B0D">
      <w:pPr>
        <w:tabs>
          <w:tab w:val="left" w:pos="0"/>
        </w:tabs>
        <w:spacing w:after="0"/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</w:pPr>
      <w:r w:rsidRPr="00ED1B0D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4678925</wp:posOffset>
            </wp:positionH>
            <wp:positionV relativeFrom="margin">
              <wp:posOffset>-1113456</wp:posOffset>
            </wp:positionV>
            <wp:extent cx="5292725" cy="7560945"/>
            <wp:effectExtent l="0" t="0" r="3175" b="1905"/>
            <wp:wrapNone/>
            <wp:docPr id="20" name="Рисунок 20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BatangChe" w:hAnsi="Monotype Corsiva" w:cs="Times New Roman"/>
          <w:b/>
          <w:bCs/>
          <w:noProof/>
          <w:sz w:val="44"/>
          <w:szCs w:val="28"/>
          <w:lang w:eastAsia="ru-RU"/>
        </w:rPr>
        <w:t xml:space="preserve">               </w:t>
      </w:r>
      <w:r w:rsidRPr="00ED1B0D">
        <w:rPr>
          <w:rFonts w:ascii="Monotype Corsiva" w:eastAsia="BatangChe" w:hAnsi="Monotype Corsiva" w:cs="Times New Roman"/>
          <w:b/>
          <w:bCs/>
          <w:noProof/>
          <w:sz w:val="44"/>
          <w:szCs w:val="28"/>
          <w:lang w:eastAsia="ru-RU"/>
        </w:rPr>
        <w:t>«Фоторобот»</w:t>
      </w:r>
    </w:p>
    <w:p w:rsidR="00ED1B0D" w:rsidRP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iCs/>
          <w:noProof/>
          <w:sz w:val="28"/>
          <w:szCs w:val="28"/>
          <w:lang w:eastAsia="ru-RU"/>
        </w:rPr>
        <w:t xml:space="preserve"> </w:t>
      </w:r>
    </w:p>
    <w:p w:rsidR="00ED1B0D" w:rsidRP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Цель:</w:t>
      </w: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 развивать монологическую речь детей, память, внимание, фантазию.</w:t>
      </w: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u w:val="single"/>
          <w:lang w:eastAsia="ru-RU"/>
        </w:rPr>
      </w:pPr>
    </w:p>
    <w:p w:rsidR="00ED1B0D" w:rsidRP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Ход игры:</w:t>
      </w: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 дети составляют героя из частей других объектов, героев других сказок.</w:t>
      </w: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u w:val="single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Усложнение:</w:t>
      </w: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 придуманного героя зарисовать и «отправить» его в новую сказку.</w:t>
      </w: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B37BE4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125095</wp:posOffset>
            </wp:positionV>
            <wp:extent cx="1959610" cy="2225040"/>
            <wp:effectExtent l="0" t="0" r="0" b="3810"/>
            <wp:wrapNone/>
            <wp:docPr id="26" name="Рисунок 26" descr="Картинки по запросу ребенок думае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бенок думает пн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B37BE4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10795</wp:posOffset>
            </wp:positionV>
            <wp:extent cx="1097280" cy="2233930"/>
            <wp:effectExtent l="0" t="0" r="0" b="0"/>
            <wp:wrapNone/>
            <wp:docPr id="41" name="Рисунок 4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ED1B0D">
      <w:pPr>
        <w:tabs>
          <w:tab w:val="left" w:pos="0"/>
        </w:tabs>
        <w:spacing w:after="0"/>
        <w:ind w:left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ED1B0D" w:rsidRDefault="00ED1B0D" w:rsidP="00B37BE4">
      <w:pPr>
        <w:tabs>
          <w:tab w:val="left" w:pos="0"/>
        </w:tabs>
        <w:spacing w:after="0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  <w:t>«Фантазия»</w:t>
      </w: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/>
      </w:r>
    </w:p>
    <w:p w:rsidR="00ED1B0D" w:rsidRDefault="00ED1B0D" w:rsidP="00ED1B0D">
      <w:pPr>
        <w:tabs>
          <w:tab w:val="left" w:pos="0"/>
        </w:tabs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ab/>
      </w:r>
      <w:r w:rsidRPr="00ED1B0D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Цель:</w:t>
      </w: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развивать умение находить ресурсы предметов, заменять их на другие.</w:t>
      </w:r>
    </w:p>
    <w:p w:rsidR="00ED1B0D" w:rsidRPr="00ED1B0D" w:rsidRDefault="00ED1B0D" w:rsidP="00ED1B0D">
      <w:pPr>
        <w:tabs>
          <w:tab w:val="left" w:pos="0"/>
        </w:tabs>
        <w:spacing w:after="0"/>
        <w:ind w:left="708"/>
        <w:jc w:val="both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/>
      </w:r>
      <w:r w:rsidRPr="00ED1B0D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Ход игры:</w:t>
      </w:r>
    </w:p>
    <w:p w:rsidR="00ED1B0D" w:rsidRDefault="00ED1B0D" w:rsidP="00ED1B0D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Ребята представьте себе, если на земле исчезнут… </w:t>
      </w:r>
      <w:r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softHyphen/>
        <w:t xml:space="preserve"> все пуговицы. Чем и</w:t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х можно заменить?</w:t>
      </w:r>
    </w:p>
    <w:p w:rsidR="00ED1B0D" w:rsidRDefault="00ED1B0D" w:rsidP="00ED1B0D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</w:p>
    <w:p w:rsidR="00B37BE4" w:rsidRDefault="00B37BE4" w:rsidP="00ED1B0D">
      <w:pPr>
        <w:tabs>
          <w:tab w:val="left" w:pos="0"/>
        </w:tabs>
        <w:spacing w:after="0"/>
        <w:ind w:left="708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990600</wp:posOffset>
            </wp:positionV>
            <wp:extent cx="1097280" cy="2233930"/>
            <wp:effectExtent l="0" t="0" r="0" b="0"/>
            <wp:wrapNone/>
            <wp:docPr id="40" name="Рисунок 4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B0D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259716</wp:posOffset>
            </wp:positionV>
            <wp:extent cx="1583744" cy="2301240"/>
            <wp:effectExtent l="0" t="0" r="0" b="3810"/>
            <wp:wrapNone/>
            <wp:docPr id="27" name="Рисунок 27" descr="Картинки по запросу ребенок думае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бенок думает пн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76" cy="231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Липучками, кнопками, крючками…</w:t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/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softHyphen/>
        <w:t xml:space="preserve"> все книги</w:t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/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softHyphen/>
        <w:t xml:space="preserve"> все спички</w:t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/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softHyphen/>
        <w:t xml:space="preserve"> все ручки</w:t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br/>
      </w:r>
      <w:r w:rsidR="00ED1B0D" w:rsidRPr="00ED1B0D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softHyphen/>
        <w:t xml:space="preserve"> все ластики и т. д</w:t>
      </w:r>
    </w:p>
    <w:p w:rsidR="00B37BE4" w:rsidRDefault="00B37BE4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3D7168" w:rsidRDefault="003D7168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3D7168" w:rsidRDefault="003D7168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3D7168" w:rsidRDefault="003D7168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3D7168" w:rsidRDefault="003D7168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3D7168" w:rsidRDefault="003D7168" w:rsidP="003D7168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Pr="00DE04D5" w:rsidRDefault="00544580" w:rsidP="00544580">
      <w:pPr>
        <w:tabs>
          <w:tab w:val="left" w:pos="0"/>
        </w:tabs>
        <w:spacing w:after="0"/>
        <w:rPr>
          <w:rFonts w:ascii="Monotype Corsiva" w:eastAsia="BatangChe" w:hAnsi="Monotype Corsiva" w:cs="Times New Roman"/>
          <w:b/>
          <w:noProof/>
          <w:sz w:val="44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-707390</wp:posOffset>
            </wp:positionH>
            <wp:positionV relativeFrom="margin">
              <wp:posOffset>-1069340</wp:posOffset>
            </wp:positionV>
            <wp:extent cx="5302250" cy="7556500"/>
            <wp:effectExtent l="19050" t="0" r="0" b="0"/>
            <wp:wrapNone/>
            <wp:docPr id="1" name="Рисунок 17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 xml:space="preserve"> «Составь натюрморт</w:t>
      </w:r>
      <w:r w:rsidRPr="00DE04D5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»</w:t>
      </w:r>
    </w:p>
    <w:p w:rsidR="003D7168" w:rsidRDefault="003D7168" w:rsidP="003D7168">
      <w:pPr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3D7168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54458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Цель:</w:t>
      </w:r>
      <w:r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расширение интереса к созданию композиций на тему «Натюрморт».</w:t>
      </w:r>
    </w:p>
    <w:p w:rsidR="00544580" w:rsidRDefault="00544580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3D7168" w:rsidRPr="003D7168" w:rsidRDefault="003D7168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54458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карточки с изображением различных фонов, силуэты цветов, посуды,</w:t>
      </w:r>
    </w:p>
    <w:p w:rsidR="003D7168" w:rsidRDefault="003D7168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овощей, фруктов.</w:t>
      </w:r>
    </w:p>
    <w:p w:rsidR="00544580" w:rsidRPr="003D7168" w:rsidRDefault="00544580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3D7168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54458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Этапы игры:</w:t>
      </w:r>
      <w:r w:rsidR="00544580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  <w:r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4580" w:rsidRDefault="00544580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- </w:t>
      </w:r>
      <w:r w:rsidR="003D7168"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знакомство с игрой, рассматривание, разбор правил;</w:t>
      </w:r>
      <w:r w:rsid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</w:p>
    <w:p w:rsidR="003D7168" w:rsidRPr="003D7168" w:rsidRDefault="00544580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- </w:t>
      </w:r>
      <w:r w:rsidR="003D7168"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совместное составление композиций;</w:t>
      </w:r>
    </w:p>
    <w:p w:rsidR="00544580" w:rsidRDefault="00544580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- </w:t>
      </w:r>
      <w:r w:rsidR="003D7168"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самостоятельное составление композиций, придумывание названия композиции;</w:t>
      </w:r>
      <w:r w:rsid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  <w:r w:rsidR="003D7168"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</w:p>
    <w:p w:rsidR="003D7168" w:rsidRDefault="00544580" w:rsidP="00B44E28">
      <w:pPr>
        <w:spacing w:after="0"/>
        <w:jc w:val="both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- </w:t>
      </w:r>
      <w:r w:rsidR="003D7168" w:rsidRPr="003D716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зарисовка композиции</w:t>
      </w:r>
    </w:p>
    <w:p w:rsidR="00544580" w:rsidRDefault="00544580" w:rsidP="003D7168">
      <w:pP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4580" w:rsidRDefault="00544580" w:rsidP="00544580">
      <w:pPr>
        <w:jc w:val="center"/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</w:p>
    <w:p w:rsidR="00544580" w:rsidRDefault="00544580" w:rsidP="00544580">
      <w:pPr>
        <w:jc w:val="center"/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</w:p>
    <w:p w:rsidR="00B44E28" w:rsidRDefault="00B44E28" w:rsidP="00B44E28">
      <w:pP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</w:p>
    <w:p w:rsidR="00544580" w:rsidRPr="00544580" w:rsidRDefault="00544580" w:rsidP="00B44E28">
      <w:pPr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4705985</wp:posOffset>
            </wp:positionH>
            <wp:positionV relativeFrom="margin">
              <wp:posOffset>-1067435</wp:posOffset>
            </wp:positionV>
            <wp:extent cx="5302250" cy="7556500"/>
            <wp:effectExtent l="19050" t="0" r="0" b="0"/>
            <wp:wrapNone/>
            <wp:docPr id="2" name="Рисунок 18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«Клякса</w:t>
      </w:r>
      <w:r w:rsidRPr="00DE04D5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»</w:t>
      </w:r>
    </w:p>
    <w:p w:rsidR="00544580" w:rsidRPr="00544580" w:rsidRDefault="00544580" w:rsidP="00544580">
      <w:pPr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54458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44580" w:rsidRPr="00544580" w:rsidRDefault="00544580" w:rsidP="00544580">
      <w:pP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54458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Развивать творческое воображение у детей.</w:t>
      </w:r>
    </w:p>
    <w:p w:rsidR="00544580" w:rsidRPr="00544580" w:rsidRDefault="00544580" w:rsidP="00544580">
      <w:pP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54458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Ход игры:</w:t>
      </w:r>
    </w:p>
    <w:p w:rsidR="00544580" w:rsidRDefault="00544580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Дети рассматривают карточки с кляксами и пытаются отгадать в их очертаниях предметы или животных. После находят карточки с правильным вариантом ответы. Возможно у ребенка появится собственный новый вариант ответа.</w:t>
      </w:r>
    </w:p>
    <w:p w:rsidR="00544580" w:rsidRDefault="00544580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544580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544580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544580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544580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544580">
      <w:pPr>
        <w:spacing w:line="360" w:lineRule="auto"/>
        <w:jc w:val="center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</w:p>
    <w:p w:rsidR="00544580" w:rsidRDefault="00B44E28" w:rsidP="00544580">
      <w:pP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-586740</wp:posOffset>
            </wp:positionH>
            <wp:positionV relativeFrom="margin">
              <wp:posOffset>-864235</wp:posOffset>
            </wp:positionV>
            <wp:extent cx="5302250" cy="7556500"/>
            <wp:effectExtent l="19050" t="0" r="0" b="0"/>
            <wp:wrapNone/>
            <wp:docPr id="3" name="Рисунок 18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E28">
        <w:rPr>
          <w:rFonts w:ascii="Arial" w:hAnsi="Arial" w:cs="Arial"/>
          <w:color w:val="E1E3E6"/>
          <w:sz w:val="26"/>
          <w:szCs w:val="26"/>
          <w:shd w:val="clear" w:color="auto" w:fill="222222"/>
        </w:rPr>
        <w:t xml:space="preserve"> </w:t>
      </w:r>
      <w:r w:rsidR="00544580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«На что похожи наши ладошки</w:t>
      </w:r>
      <w:r w:rsidR="00544580" w:rsidRPr="00DE04D5"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»</w:t>
      </w:r>
    </w:p>
    <w:p w:rsidR="00B44E28" w:rsidRDefault="00B44E28" w:rsidP="0054458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44580" w:rsidRPr="00B44E28" w:rsidRDefault="00544580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4E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B4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развитие воображения и внимания.</w:t>
      </w:r>
    </w:p>
    <w:p w:rsidR="00544580" w:rsidRPr="00B44E28" w:rsidRDefault="00B44E28" w:rsidP="00B44E2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44E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Ход игры: </w:t>
      </w:r>
    </w:p>
    <w:p w:rsidR="00B44E28" w:rsidRP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4E28">
        <w:rPr>
          <w:rFonts w:ascii="Times New Roman" w:hAnsi="Times New Roman" w:cs="Times New Roman"/>
          <w:noProof/>
          <w:sz w:val="28"/>
          <w:szCs w:val="28"/>
          <w:lang w:eastAsia="ru-RU"/>
        </w:rPr>
        <w:t>Предложить детям опустить ладонь в краску или обвести карандашами собственную ладошку (иди две) и придумать, пофантазировать «Что это может быть?» (дерево, птицы, бабочка и т.д.)</w:t>
      </w: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4E28">
        <w:rPr>
          <w:rFonts w:ascii="Times New Roman" w:hAnsi="Times New Roman" w:cs="Times New Roman"/>
          <w:noProof/>
          <w:sz w:val="28"/>
          <w:szCs w:val="28"/>
          <w:lang w:eastAsia="ru-RU"/>
        </w:rPr>
        <w:t>Предложить создать рисунок на основе обведенных ладошек.</w:t>
      </w: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B44E28">
      <w:pPr>
        <w:jc w:val="both"/>
        <w:rPr>
          <w:rFonts w:ascii="Arial" w:hAnsi="Arial" w:cs="Arial"/>
          <w:color w:val="E1E3E6"/>
          <w:sz w:val="26"/>
          <w:szCs w:val="26"/>
          <w:shd w:val="clear" w:color="auto" w:fill="222222"/>
        </w:rPr>
      </w:pPr>
    </w:p>
    <w:p w:rsidR="00B44E28" w:rsidRDefault="00B44E28" w:rsidP="00B44E28">
      <w:pPr>
        <w:jc w:val="both"/>
        <w:rPr>
          <w:rFonts w:ascii="Arial" w:hAnsi="Arial" w:cs="Arial"/>
          <w:color w:val="E1E3E6"/>
          <w:sz w:val="26"/>
          <w:szCs w:val="26"/>
          <w:shd w:val="clear" w:color="auto" w:fill="222222"/>
        </w:rPr>
      </w:pPr>
    </w:p>
    <w:p w:rsidR="00B44E28" w:rsidRDefault="00B44E28" w:rsidP="00B44E28">
      <w:pPr>
        <w:jc w:val="both"/>
        <w:rPr>
          <w:rFonts w:ascii="Arial" w:hAnsi="Arial" w:cs="Arial"/>
          <w:color w:val="E1E3E6"/>
          <w:sz w:val="26"/>
          <w:szCs w:val="26"/>
          <w:shd w:val="clear" w:color="auto" w:fill="222222"/>
        </w:rPr>
      </w:pPr>
    </w:p>
    <w:p w:rsidR="00B44E28" w:rsidRDefault="00B44E28" w:rsidP="00B44E28">
      <w:pPr>
        <w:jc w:val="both"/>
        <w:rPr>
          <w:rFonts w:ascii="Arial" w:hAnsi="Arial" w:cs="Arial"/>
          <w:color w:val="E1E3E6"/>
          <w:sz w:val="26"/>
          <w:szCs w:val="26"/>
          <w:shd w:val="clear" w:color="auto" w:fill="222222"/>
        </w:rPr>
      </w:pPr>
    </w:p>
    <w:p w:rsidR="00B44E28" w:rsidRDefault="00B44E28" w:rsidP="00B44E28">
      <w:pPr>
        <w:jc w:val="both"/>
        <w:rPr>
          <w:rFonts w:ascii="Arial" w:hAnsi="Arial" w:cs="Arial"/>
          <w:color w:val="E1E3E6"/>
          <w:sz w:val="26"/>
          <w:szCs w:val="26"/>
          <w:shd w:val="clear" w:color="auto" w:fill="222222"/>
        </w:rPr>
      </w:pPr>
    </w:p>
    <w:p w:rsidR="00B44E28" w:rsidRDefault="00B44E28" w:rsidP="00B44E28">
      <w:pPr>
        <w:jc w:val="both"/>
        <w:rPr>
          <w:rFonts w:ascii="Arial" w:hAnsi="Arial" w:cs="Arial"/>
          <w:color w:val="E1E3E6"/>
          <w:sz w:val="26"/>
          <w:szCs w:val="26"/>
          <w:shd w:val="clear" w:color="auto" w:fill="222222"/>
        </w:rPr>
      </w:pPr>
    </w:p>
    <w:p w:rsidR="00B44E28" w:rsidRPr="00B44E28" w:rsidRDefault="00B44E28" w:rsidP="00B44E28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4667885</wp:posOffset>
            </wp:positionH>
            <wp:positionV relativeFrom="margin">
              <wp:posOffset>-1067435</wp:posOffset>
            </wp:positionV>
            <wp:extent cx="5302250" cy="7556500"/>
            <wp:effectExtent l="19050" t="0" r="0" b="0"/>
            <wp:wrapNone/>
            <wp:docPr id="5" name="Рисунок 18" descr="Картинки по запросу детский красивый фон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й красивый фон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sz w:val="44"/>
          <w:szCs w:val="28"/>
          <w:lang w:eastAsia="ru-RU"/>
        </w:rPr>
        <w:t>«Угадай настроение»</w:t>
      </w:r>
    </w:p>
    <w:p w:rsidR="00B44E28" w:rsidRDefault="00B44E28" w:rsidP="00B44E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28" w:rsidRPr="00B44E28" w:rsidRDefault="00B44E28" w:rsidP="00B44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28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B44E28">
        <w:rPr>
          <w:rFonts w:ascii="Times New Roman" w:hAnsi="Times New Roman" w:cs="Times New Roman"/>
          <w:b/>
          <w:sz w:val="28"/>
          <w:szCs w:val="28"/>
        </w:rPr>
        <w:br/>
      </w:r>
      <w:r w:rsidRPr="00B44E28">
        <w:rPr>
          <w:rFonts w:ascii="Times New Roman" w:hAnsi="Times New Roman" w:cs="Times New Roman"/>
          <w:sz w:val="28"/>
          <w:szCs w:val="28"/>
        </w:rPr>
        <w:t>Детям предлагается набор карточек, на которых из</w:t>
      </w:r>
      <w:r w:rsidRPr="00B44E28">
        <w:rPr>
          <w:rFonts w:ascii="Times New Roman" w:hAnsi="Times New Roman" w:cs="Times New Roman"/>
          <w:sz w:val="28"/>
          <w:szCs w:val="28"/>
        </w:rPr>
        <w:t>о</w:t>
      </w:r>
      <w:r w:rsidRPr="00B44E28">
        <w:rPr>
          <w:rFonts w:ascii="Times New Roman" w:hAnsi="Times New Roman" w:cs="Times New Roman"/>
          <w:sz w:val="28"/>
          <w:szCs w:val="28"/>
        </w:rPr>
        <w:t>бражены различные эмоции.</w:t>
      </w:r>
      <w:r w:rsidRPr="00B44E28">
        <w:rPr>
          <w:rFonts w:ascii="Times New Roman" w:hAnsi="Times New Roman" w:cs="Times New Roman"/>
          <w:sz w:val="28"/>
          <w:szCs w:val="28"/>
        </w:rPr>
        <w:br/>
        <w:t>Каждый ребенок берет себе карточку, не показывая ее остальным. После этого они по очереди изобр</w:t>
      </w:r>
      <w:r w:rsidRPr="00B44E28">
        <w:rPr>
          <w:rFonts w:ascii="Times New Roman" w:hAnsi="Times New Roman" w:cs="Times New Roman"/>
          <w:sz w:val="28"/>
          <w:szCs w:val="28"/>
        </w:rPr>
        <w:t>а</w:t>
      </w:r>
      <w:r w:rsidRPr="00B44E28">
        <w:rPr>
          <w:rFonts w:ascii="Times New Roman" w:hAnsi="Times New Roman" w:cs="Times New Roman"/>
          <w:sz w:val="28"/>
          <w:szCs w:val="28"/>
        </w:rPr>
        <w:t>жают эмоции с картинок.</w:t>
      </w:r>
      <w:r w:rsidRPr="00B44E28">
        <w:rPr>
          <w:rFonts w:ascii="Times New Roman" w:hAnsi="Times New Roman" w:cs="Times New Roman"/>
          <w:sz w:val="28"/>
          <w:szCs w:val="28"/>
        </w:rPr>
        <w:br/>
        <w:t>Зрители должны угадать, какую эмоцию им показ</w:t>
      </w:r>
      <w:r w:rsidRPr="00B44E28">
        <w:rPr>
          <w:rFonts w:ascii="Times New Roman" w:hAnsi="Times New Roman" w:cs="Times New Roman"/>
          <w:sz w:val="28"/>
          <w:szCs w:val="28"/>
        </w:rPr>
        <w:t>ы</w:t>
      </w:r>
      <w:r w:rsidRPr="00B44E28">
        <w:rPr>
          <w:rFonts w:ascii="Times New Roman" w:hAnsi="Times New Roman" w:cs="Times New Roman"/>
          <w:sz w:val="28"/>
          <w:szCs w:val="28"/>
        </w:rPr>
        <w:t>вают, и пояснить, как они пришли к этому выводу.</w:t>
      </w:r>
      <w:r w:rsidRPr="00B44E28">
        <w:rPr>
          <w:rFonts w:ascii="Times New Roman" w:hAnsi="Times New Roman" w:cs="Times New Roman"/>
          <w:sz w:val="28"/>
          <w:szCs w:val="28"/>
        </w:rPr>
        <w:br/>
      </w:r>
      <w:r w:rsidRPr="00B44E28">
        <w:rPr>
          <w:rFonts w:ascii="Times New Roman" w:hAnsi="Times New Roman" w:cs="Times New Roman"/>
          <w:sz w:val="28"/>
          <w:szCs w:val="28"/>
        </w:rPr>
        <w:br/>
        <w:t>Игра поможет определить, насколько дети умеют правильно вы</w:t>
      </w:r>
      <w:r w:rsidR="00C3769D">
        <w:rPr>
          <w:rFonts w:ascii="Times New Roman" w:hAnsi="Times New Roman" w:cs="Times New Roman"/>
          <w:sz w:val="28"/>
          <w:szCs w:val="28"/>
        </w:rPr>
        <w:t xml:space="preserve">ражать свои эмоции и «видеть» </w:t>
      </w:r>
      <w:r w:rsidRPr="00B44E28">
        <w:rPr>
          <w:rFonts w:ascii="Times New Roman" w:hAnsi="Times New Roman" w:cs="Times New Roman"/>
          <w:sz w:val="28"/>
          <w:szCs w:val="28"/>
        </w:rPr>
        <w:t>эмоции других людей.</w:t>
      </w:r>
    </w:p>
    <w:p w:rsidR="00B44E28" w:rsidRP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E28" w:rsidRDefault="00B44E28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769D" w:rsidRDefault="00C3769D" w:rsidP="00B44E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C3769D" w:rsidSect="002B5AE5">
      <w:pgSz w:w="16838" w:h="11906" w:orient="landscape"/>
      <w:pgMar w:top="1701" w:right="1134" w:bottom="850" w:left="1134" w:header="708" w:footer="708" w:gutter="0"/>
      <w:cols w:num="2" w:space="181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23" w:rsidRDefault="00E66C23" w:rsidP="00A373E7">
      <w:pPr>
        <w:spacing w:after="0" w:line="240" w:lineRule="auto"/>
      </w:pPr>
      <w:r>
        <w:separator/>
      </w:r>
    </w:p>
  </w:endnote>
  <w:endnote w:type="continuationSeparator" w:id="0">
    <w:p w:rsidR="00E66C23" w:rsidRDefault="00E66C23" w:rsidP="00A3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23" w:rsidRDefault="00E66C23" w:rsidP="00A373E7">
      <w:pPr>
        <w:spacing w:after="0" w:line="240" w:lineRule="auto"/>
      </w:pPr>
      <w:r>
        <w:separator/>
      </w:r>
    </w:p>
  </w:footnote>
  <w:footnote w:type="continuationSeparator" w:id="0">
    <w:p w:rsidR="00E66C23" w:rsidRDefault="00E66C23" w:rsidP="00A3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B29"/>
    <w:multiLevelType w:val="multilevel"/>
    <w:tmpl w:val="B680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304F5"/>
    <w:multiLevelType w:val="multilevel"/>
    <w:tmpl w:val="B7A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66"/>
    <w:rsid w:val="002B09B4"/>
    <w:rsid w:val="002B5AE5"/>
    <w:rsid w:val="003246B1"/>
    <w:rsid w:val="003C19A7"/>
    <w:rsid w:val="003D7168"/>
    <w:rsid w:val="00423F4E"/>
    <w:rsid w:val="00544580"/>
    <w:rsid w:val="00691983"/>
    <w:rsid w:val="006A65D0"/>
    <w:rsid w:val="00787A25"/>
    <w:rsid w:val="009809E0"/>
    <w:rsid w:val="00A3095D"/>
    <w:rsid w:val="00A373E7"/>
    <w:rsid w:val="00B37BE4"/>
    <w:rsid w:val="00B44E28"/>
    <w:rsid w:val="00C31DDD"/>
    <w:rsid w:val="00C3769D"/>
    <w:rsid w:val="00D26C5C"/>
    <w:rsid w:val="00D625FC"/>
    <w:rsid w:val="00D85666"/>
    <w:rsid w:val="00DE04D5"/>
    <w:rsid w:val="00E66C23"/>
    <w:rsid w:val="00ED1B0D"/>
    <w:rsid w:val="00FA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3E7"/>
  </w:style>
  <w:style w:type="paragraph" w:styleId="a7">
    <w:name w:val="footer"/>
    <w:basedOn w:val="a"/>
    <w:link w:val="a8"/>
    <w:uiPriority w:val="99"/>
    <w:unhideWhenUsed/>
    <w:rsid w:val="00A3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3E7"/>
  </w:style>
  <w:style w:type="table" w:styleId="a9">
    <w:name w:val="Table Grid"/>
    <w:basedOn w:val="a1"/>
    <w:uiPriority w:val="59"/>
    <w:rsid w:val="00A3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44580"/>
  </w:style>
  <w:style w:type="character" w:customStyle="1" w:styleId="c3">
    <w:name w:val="c3"/>
    <w:basedOn w:val="a0"/>
    <w:rsid w:val="00544580"/>
  </w:style>
  <w:style w:type="character" w:styleId="aa">
    <w:name w:val="Strong"/>
    <w:basedOn w:val="a0"/>
    <w:uiPriority w:val="22"/>
    <w:qFormat/>
    <w:rsid w:val="00544580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C376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3E7"/>
  </w:style>
  <w:style w:type="paragraph" w:styleId="a7">
    <w:name w:val="footer"/>
    <w:basedOn w:val="a"/>
    <w:link w:val="a8"/>
    <w:uiPriority w:val="99"/>
    <w:unhideWhenUsed/>
    <w:rsid w:val="00A3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3E7"/>
  </w:style>
  <w:style w:type="table" w:styleId="a9">
    <w:name w:val="Table Grid"/>
    <w:basedOn w:val="a1"/>
    <w:uiPriority w:val="59"/>
    <w:rsid w:val="00A3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B24E-5228-414C-A618-ED9BCA3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Светлана Калашникова</cp:lastModifiedBy>
  <cp:revision>4</cp:revision>
  <dcterms:created xsi:type="dcterms:W3CDTF">2019-10-16T14:08:00Z</dcterms:created>
  <dcterms:modified xsi:type="dcterms:W3CDTF">2023-02-23T15:38:00Z</dcterms:modified>
</cp:coreProperties>
</file>